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16"/>
          <w:szCs w:val="16"/>
        </w:rPr>
      </w:pPr>
      <w:bookmarkStart w:id="0" w:name="OLE_LINK50"/>
      <w:bookmarkStart w:id="1" w:name="OLE_LINK51"/>
      <w:bookmarkStart w:id="2" w:name="OLE_LINK52"/>
    </w:p>
    <w:p w:rsidR="0031536C" w:rsidRPr="0031536C" w:rsidRDefault="0031536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16"/>
          <w:szCs w:val="16"/>
        </w:rPr>
      </w:pPr>
    </w:p>
    <w:p w:rsidR="00152238" w:rsidRPr="00152238" w:rsidRDefault="00152238" w:rsidP="00152238">
      <w:pPr>
        <w:widowControl/>
        <w:autoSpaceDE/>
        <w:autoSpaceDN/>
        <w:adjustRightInd/>
        <w:jc w:val="center"/>
        <w:rPr>
          <w:color w:val="000000"/>
          <w:sz w:val="32"/>
          <w:szCs w:val="32"/>
          <w:lang w:eastAsia="en-US"/>
        </w:rPr>
      </w:pPr>
      <w:r w:rsidRPr="00152238">
        <w:rPr>
          <w:rFonts w:eastAsia="Calibri"/>
          <w:color w:val="000000"/>
          <w:sz w:val="32"/>
          <w:szCs w:val="32"/>
          <w:lang w:eastAsia="en-US"/>
        </w:rPr>
        <w:t>СТАВРОПОЛЬСКАЯ ГОРОДСКАЯ ДУМА</w:t>
      </w:r>
    </w:p>
    <w:p w:rsidR="00152238" w:rsidRPr="00152238" w:rsidRDefault="00152238" w:rsidP="00152238">
      <w:pPr>
        <w:widowControl/>
        <w:autoSpaceDE/>
        <w:autoSpaceDN/>
        <w:adjustRightInd/>
        <w:rPr>
          <w:rFonts w:eastAsia="Calibri"/>
          <w:color w:val="000000"/>
          <w:sz w:val="32"/>
          <w:szCs w:val="32"/>
          <w:lang w:eastAsia="en-US"/>
        </w:rPr>
      </w:pPr>
    </w:p>
    <w:p w:rsidR="00152238" w:rsidRPr="00152238" w:rsidRDefault="00152238" w:rsidP="00152238">
      <w:pPr>
        <w:keepNext/>
        <w:keepLines/>
        <w:widowControl/>
        <w:autoSpaceDE/>
        <w:autoSpaceDN/>
        <w:adjustRightInd/>
        <w:jc w:val="center"/>
        <w:outlineLvl w:val="1"/>
        <w:rPr>
          <w:rFonts w:eastAsia="Calibri"/>
          <w:b/>
          <w:bCs/>
          <w:color w:val="000000"/>
          <w:sz w:val="32"/>
          <w:szCs w:val="32"/>
        </w:rPr>
      </w:pPr>
      <w:r w:rsidRPr="00152238">
        <w:rPr>
          <w:rFonts w:eastAsia="Calibri"/>
          <w:color w:val="000000"/>
          <w:sz w:val="32"/>
          <w:szCs w:val="32"/>
          <w:lang w:eastAsia="en-US"/>
        </w:rPr>
        <w:t>Р Е Ш Е Н И Е</w:t>
      </w:r>
    </w:p>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bookmarkStart w:id="3" w:name="_GoBack"/>
      <w:bookmarkEnd w:id="3"/>
    </w:p>
    <w:p w:rsidR="00E26F0C" w:rsidRDefault="00E26F0C" w:rsidP="00CC6BCE">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CC6BCE" w:rsidRPr="00477415" w:rsidRDefault="00E26F0C" w:rsidP="00E26F0C">
      <w:pPr>
        <w:pStyle w:val="Style6"/>
        <w:widowControl/>
        <w:tabs>
          <w:tab w:val="left" w:leader="underscore" w:pos="1675"/>
          <w:tab w:val="left" w:leader="underscore" w:pos="3226"/>
          <w:tab w:val="left" w:pos="7123"/>
          <w:tab w:val="left" w:leader="underscore" w:pos="9178"/>
        </w:tabs>
        <w:suppressAutoHyphens/>
        <w:spacing w:line="240" w:lineRule="auto"/>
        <w:jc w:val="both"/>
        <w:rPr>
          <w:sz w:val="28"/>
          <w:szCs w:val="28"/>
        </w:rPr>
      </w:pPr>
      <w:r>
        <w:rPr>
          <w:rStyle w:val="FontStyle11"/>
          <w:sz w:val="28"/>
          <w:szCs w:val="28"/>
        </w:rPr>
        <w:t xml:space="preserve">27 октября </w:t>
      </w:r>
      <w:r w:rsidR="00CC6BCE" w:rsidRPr="00477415">
        <w:rPr>
          <w:rStyle w:val="FontStyle11"/>
          <w:sz w:val="28"/>
          <w:szCs w:val="28"/>
        </w:rPr>
        <w:t>20</w:t>
      </w:r>
      <w:r>
        <w:rPr>
          <w:rStyle w:val="FontStyle11"/>
          <w:sz w:val="28"/>
          <w:szCs w:val="28"/>
        </w:rPr>
        <w:t>21</w:t>
      </w:r>
      <w:r w:rsidR="00CC6BCE" w:rsidRPr="00477415">
        <w:rPr>
          <w:rStyle w:val="FontStyle11"/>
          <w:sz w:val="28"/>
          <w:szCs w:val="28"/>
        </w:rPr>
        <w:t xml:space="preserve"> г.         </w:t>
      </w:r>
      <w:r>
        <w:rPr>
          <w:rStyle w:val="FontStyle11"/>
          <w:sz w:val="28"/>
          <w:szCs w:val="28"/>
        </w:rPr>
        <w:t xml:space="preserve">              г. Ставрополь</w:t>
      </w:r>
      <w:r w:rsidR="00CC6BCE" w:rsidRPr="00477415">
        <w:rPr>
          <w:rStyle w:val="FontStyle11"/>
          <w:sz w:val="28"/>
          <w:szCs w:val="28"/>
        </w:rPr>
        <w:t xml:space="preserve">         </w:t>
      </w:r>
      <w:r>
        <w:rPr>
          <w:rStyle w:val="FontStyle11"/>
          <w:sz w:val="28"/>
          <w:szCs w:val="28"/>
        </w:rPr>
        <w:t xml:space="preserve">             </w:t>
      </w:r>
      <w:r w:rsidR="0031536C">
        <w:rPr>
          <w:rStyle w:val="FontStyle11"/>
          <w:sz w:val="28"/>
          <w:szCs w:val="28"/>
        </w:rPr>
        <w:t xml:space="preserve">    </w:t>
      </w:r>
      <w:r>
        <w:rPr>
          <w:rStyle w:val="FontStyle11"/>
          <w:sz w:val="28"/>
          <w:szCs w:val="28"/>
        </w:rPr>
        <w:t xml:space="preserve">            </w:t>
      </w:r>
      <w:r w:rsidR="00CC6BCE" w:rsidRPr="00477415">
        <w:rPr>
          <w:rStyle w:val="FontStyle11"/>
          <w:sz w:val="28"/>
          <w:szCs w:val="28"/>
        </w:rPr>
        <w:t xml:space="preserve">         №</w:t>
      </w:r>
      <w:r>
        <w:rPr>
          <w:rStyle w:val="FontStyle11"/>
          <w:sz w:val="28"/>
          <w:szCs w:val="28"/>
        </w:rPr>
        <w:t xml:space="preserve"> </w:t>
      </w:r>
      <w:r w:rsidR="00534417">
        <w:rPr>
          <w:rStyle w:val="FontStyle11"/>
          <w:sz w:val="28"/>
          <w:szCs w:val="28"/>
        </w:rPr>
        <w:t>13</w:t>
      </w:r>
    </w:p>
    <w:p w:rsidR="000B5AD1" w:rsidRPr="00477415" w:rsidRDefault="000B5AD1" w:rsidP="00CC6BCE">
      <w:pPr>
        <w:jc w:val="both"/>
        <w:rPr>
          <w:sz w:val="28"/>
          <w:szCs w:val="28"/>
        </w:rPr>
      </w:pPr>
    </w:p>
    <w:p w:rsidR="00CC6BCE" w:rsidRPr="00477415" w:rsidRDefault="00CC6BCE" w:rsidP="00CC6BCE">
      <w:pPr>
        <w:spacing w:line="240" w:lineRule="exact"/>
        <w:rPr>
          <w:sz w:val="28"/>
          <w:szCs w:val="28"/>
        </w:rPr>
      </w:pPr>
      <w:r w:rsidRPr="00477415">
        <w:rPr>
          <w:sz w:val="28"/>
          <w:szCs w:val="28"/>
        </w:rPr>
        <w:t xml:space="preserve">О внесении изменений в решение </w:t>
      </w:r>
    </w:p>
    <w:p w:rsidR="00CC6BCE" w:rsidRPr="00477415" w:rsidRDefault="00CC6BCE" w:rsidP="00CC6BCE">
      <w:pPr>
        <w:spacing w:line="240" w:lineRule="exact"/>
        <w:rPr>
          <w:sz w:val="28"/>
          <w:szCs w:val="28"/>
        </w:rPr>
      </w:pPr>
      <w:r w:rsidRPr="00477415">
        <w:rPr>
          <w:sz w:val="28"/>
          <w:szCs w:val="28"/>
        </w:rPr>
        <w:t xml:space="preserve">Ставропольской городской Думы </w:t>
      </w:r>
    </w:p>
    <w:p w:rsidR="00CC6BCE" w:rsidRPr="00477415" w:rsidRDefault="00CC6BCE" w:rsidP="00CC6BCE">
      <w:pPr>
        <w:spacing w:line="240" w:lineRule="exact"/>
        <w:rPr>
          <w:sz w:val="28"/>
          <w:szCs w:val="28"/>
        </w:rPr>
      </w:pPr>
      <w:r w:rsidRPr="00477415">
        <w:rPr>
          <w:sz w:val="28"/>
          <w:szCs w:val="28"/>
        </w:rPr>
        <w:t xml:space="preserve">«О бюджете города Ставрополя </w:t>
      </w:r>
    </w:p>
    <w:p w:rsidR="00CC6BCE" w:rsidRPr="00477415" w:rsidRDefault="00CC6BCE" w:rsidP="00CC6BCE">
      <w:pPr>
        <w:spacing w:line="240" w:lineRule="exact"/>
        <w:rPr>
          <w:rStyle w:val="FontStyle11"/>
          <w:sz w:val="28"/>
          <w:szCs w:val="28"/>
        </w:rPr>
      </w:pPr>
      <w:r w:rsidRPr="00477415">
        <w:rPr>
          <w:rStyle w:val="FontStyle11"/>
          <w:sz w:val="28"/>
          <w:szCs w:val="28"/>
        </w:rPr>
        <w:t xml:space="preserve">на 2021 год и плановый период </w:t>
      </w:r>
    </w:p>
    <w:p w:rsidR="00CC6BCE" w:rsidRPr="00477415" w:rsidRDefault="00CC6BCE" w:rsidP="00CC6BCE">
      <w:pPr>
        <w:spacing w:line="240" w:lineRule="exact"/>
        <w:rPr>
          <w:sz w:val="20"/>
          <w:szCs w:val="20"/>
        </w:rPr>
      </w:pPr>
      <w:r w:rsidRPr="00477415">
        <w:rPr>
          <w:rStyle w:val="FontStyle11"/>
          <w:sz w:val="28"/>
          <w:szCs w:val="28"/>
        </w:rPr>
        <w:t>2022 и 2023 годов</w:t>
      </w:r>
      <w:r w:rsidRPr="00477415">
        <w:rPr>
          <w:sz w:val="28"/>
          <w:szCs w:val="28"/>
        </w:rPr>
        <w:t>»</w:t>
      </w:r>
    </w:p>
    <w:p w:rsidR="00E26F0C" w:rsidRDefault="00E26F0C" w:rsidP="00CC6BCE">
      <w:pPr>
        <w:rPr>
          <w:sz w:val="28"/>
          <w:szCs w:val="28"/>
        </w:rPr>
      </w:pPr>
    </w:p>
    <w:p w:rsidR="00B72175" w:rsidRPr="00477415" w:rsidRDefault="00B72175" w:rsidP="00CC6BCE">
      <w:pPr>
        <w:rPr>
          <w:sz w:val="28"/>
          <w:szCs w:val="28"/>
        </w:rPr>
      </w:pPr>
    </w:p>
    <w:p w:rsidR="00CC6BCE" w:rsidRPr="00477415" w:rsidRDefault="00CC6BCE" w:rsidP="00CC6BCE">
      <w:pPr>
        <w:pStyle w:val="ConsPlusNormal"/>
        <w:ind w:firstLine="709"/>
        <w:jc w:val="both"/>
        <w:rPr>
          <w:rFonts w:ascii="Times New Roman" w:hAnsi="Times New Roman" w:cs="Times New Roman"/>
          <w:sz w:val="28"/>
          <w:szCs w:val="28"/>
        </w:rPr>
      </w:pPr>
      <w:r w:rsidRPr="00477415">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w:t>
      </w:r>
      <w:r w:rsidRPr="00477415">
        <w:rPr>
          <w:rFonts w:ascii="Times New Roman" w:hAnsi="Times New Roman" w:cs="Times New Roman"/>
          <w:sz w:val="28"/>
          <w:szCs w:val="28"/>
        </w:rPr>
        <w:br/>
        <w:t xml:space="preserve">утвержденным решением Ставропольской городской Думы </w:t>
      </w:r>
      <w:r w:rsidRPr="00477415">
        <w:rPr>
          <w:rFonts w:ascii="Times New Roman" w:hAnsi="Times New Roman" w:cs="Times New Roman"/>
          <w:sz w:val="28"/>
          <w:szCs w:val="28"/>
        </w:rPr>
        <w:br/>
        <w:t xml:space="preserve">от 28 сентября 2005 года № 117, Уставом муниципального образования города Ставрополя Ставропольского края Ставропольская городская Дума </w:t>
      </w:r>
    </w:p>
    <w:p w:rsidR="00CC6BCE" w:rsidRPr="00477415" w:rsidRDefault="00CC6BCE" w:rsidP="00B72175">
      <w:pPr>
        <w:pStyle w:val="2"/>
        <w:tabs>
          <w:tab w:val="left" w:pos="720"/>
        </w:tabs>
        <w:spacing w:after="0" w:line="240" w:lineRule="auto"/>
        <w:ind w:firstLine="709"/>
        <w:jc w:val="both"/>
        <w:rPr>
          <w:sz w:val="28"/>
          <w:szCs w:val="28"/>
        </w:rPr>
      </w:pPr>
    </w:p>
    <w:p w:rsidR="00CC6BCE" w:rsidRPr="00477415" w:rsidRDefault="00CC6BCE" w:rsidP="00B72175">
      <w:pPr>
        <w:pStyle w:val="2"/>
        <w:tabs>
          <w:tab w:val="left" w:pos="720"/>
        </w:tabs>
        <w:spacing w:after="0" w:line="240" w:lineRule="auto"/>
        <w:jc w:val="both"/>
        <w:rPr>
          <w:sz w:val="28"/>
          <w:szCs w:val="28"/>
        </w:rPr>
      </w:pPr>
      <w:r w:rsidRPr="00477415">
        <w:rPr>
          <w:sz w:val="28"/>
          <w:szCs w:val="28"/>
        </w:rPr>
        <w:t xml:space="preserve">РЕШИЛА: </w:t>
      </w:r>
    </w:p>
    <w:p w:rsidR="00CC6BCE" w:rsidRPr="00477415" w:rsidRDefault="00CC6BCE" w:rsidP="00B72175">
      <w:pPr>
        <w:pStyle w:val="ConsPlusNormal"/>
        <w:ind w:firstLine="709"/>
        <w:outlineLvl w:val="0"/>
        <w:rPr>
          <w:rFonts w:ascii="Times New Roman" w:hAnsi="Times New Roman" w:cs="Times New Roman"/>
          <w:sz w:val="28"/>
          <w:szCs w:val="28"/>
        </w:rPr>
      </w:pPr>
    </w:p>
    <w:p w:rsidR="00E26F0C" w:rsidRPr="00E26F0C" w:rsidRDefault="00E26F0C" w:rsidP="00E26F0C">
      <w:pPr>
        <w:widowControl/>
        <w:autoSpaceDE/>
        <w:autoSpaceDN/>
        <w:adjustRightInd/>
        <w:ind w:firstLine="743"/>
        <w:jc w:val="both"/>
        <w:rPr>
          <w:rFonts w:eastAsia="Calibri"/>
          <w:sz w:val="28"/>
          <w:szCs w:val="28"/>
          <w:lang w:eastAsia="en-US"/>
        </w:rPr>
      </w:pPr>
      <w:r w:rsidRPr="00E26F0C">
        <w:rPr>
          <w:rFonts w:eastAsia="Calibri"/>
          <w:sz w:val="28"/>
          <w:szCs w:val="28"/>
          <w:lang w:eastAsia="en-US"/>
        </w:rPr>
        <w:t>1.</w:t>
      </w:r>
      <w:r w:rsidR="000B5AD1">
        <w:rPr>
          <w:rFonts w:eastAsia="Calibri"/>
          <w:sz w:val="28"/>
          <w:szCs w:val="28"/>
          <w:lang w:eastAsia="en-US"/>
        </w:rPr>
        <w:t>  </w:t>
      </w:r>
      <w:r w:rsidRPr="00E26F0C">
        <w:rPr>
          <w:rFonts w:eastAsia="Calibri"/>
          <w:sz w:val="28"/>
          <w:szCs w:val="28"/>
          <w:lang w:eastAsia="en-US"/>
        </w:rPr>
        <w:t xml:space="preserve">Внести в </w:t>
      </w:r>
      <w:hyperlink r:id="rId8" w:history="1">
        <w:r w:rsidRPr="00E26F0C">
          <w:rPr>
            <w:rFonts w:eastAsia="Calibri"/>
            <w:sz w:val="28"/>
            <w:szCs w:val="28"/>
            <w:lang w:eastAsia="en-US"/>
          </w:rPr>
          <w:t>решение</w:t>
        </w:r>
      </w:hyperlink>
      <w:r w:rsidRPr="00E26F0C">
        <w:rPr>
          <w:rFonts w:eastAsia="Calibri"/>
          <w:sz w:val="28"/>
          <w:szCs w:val="28"/>
          <w:lang w:eastAsia="en-US"/>
        </w:rPr>
        <w:t xml:space="preserve"> Ставропольской городской Думы </w:t>
      </w:r>
      <w:r w:rsidRPr="00E26F0C">
        <w:rPr>
          <w:rFonts w:eastAsia="Calibri"/>
          <w:sz w:val="28"/>
          <w:szCs w:val="28"/>
          <w:lang w:eastAsia="en-US"/>
        </w:rPr>
        <w:br/>
        <w:t>от 09 декабря 2020 г. № 506 «О бюджете города Ставрополя на 2021 год и плановый период 2022 и 2023 годов» (</w:t>
      </w:r>
      <w:r w:rsidRPr="00E26F0C">
        <w:rPr>
          <w:sz w:val="28"/>
          <w:szCs w:val="28"/>
        </w:rPr>
        <w:t xml:space="preserve">с изменениями, внесенными решениями Ставропольской городской Думы от 29 января 2021 г. № 519, </w:t>
      </w:r>
      <w:r w:rsidR="000B5AD1">
        <w:rPr>
          <w:sz w:val="28"/>
          <w:szCs w:val="28"/>
        </w:rPr>
        <w:t xml:space="preserve">     </w:t>
      </w:r>
      <w:r w:rsidRPr="00E26F0C">
        <w:rPr>
          <w:sz w:val="28"/>
          <w:szCs w:val="28"/>
        </w:rPr>
        <w:t>от</w:t>
      </w:r>
      <w:r w:rsidR="000B5AD1">
        <w:rPr>
          <w:sz w:val="28"/>
          <w:szCs w:val="28"/>
        </w:rPr>
        <w:t xml:space="preserve"> </w:t>
      </w:r>
      <w:r w:rsidRPr="00E26F0C">
        <w:rPr>
          <w:sz w:val="28"/>
          <w:szCs w:val="28"/>
        </w:rPr>
        <w:t>16 февраля 2021 г. № 526</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26 марта 2021 г. № 540</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23 апреля 2021 г. № 551, от</w:t>
      </w:r>
      <w:r w:rsidR="000B5AD1">
        <w:rPr>
          <w:sz w:val="28"/>
          <w:szCs w:val="28"/>
        </w:rPr>
        <w:t xml:space="preserve"> </w:t>
      </w:r>
      <w:r w:rsidRPr="00E26F0C">
        <w:rPr>
          <w:sz w:val="28"/>
          <w:szCs w:val="28"/>
        </w:rPr>
        <w:t>14 мая 2021 г. № 562, от</w:t>
      </w:r>
      <w:r w:rsidR="000B5AD1">
        <w:rPr>
          <w:sz w:val="28"/>
          <w:szCs w:val="28"/>
        </w:rPr>
        <w:t xml:space="preserve"> </w:t>
      </w:r>
      <w:r w:rsidRPr="00E26F0C">
        <w:rPr>
          <w:sz w:val="28"/>
          <w:szCs w:val="28"/>
        </w:rPr>
        <w:t>28 мая 2021 г. № 567, от 28</w:t>
      </w:r>
      <w:r w:rsidR="000B5AD1">
        <w:rPr>
          <w:sz w:val="28"/>
          <w:szCs w:val="28"/>
        </w:rPr>
        <w:t xml:space="preserve"> </w:t>
      </w:r>
      <w:r w:rsidRPr="00E26F0C">
        <w:rPr>
          <w:sz w:val="28"/>
          <w:szCs w:val="28"/>
        </w:rPr>
        <w:t>июня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571, от 28</w:t>
      </w:r>
      <w:r w:rsidR="000B5AD1">
        <w:rPr>
          <w:sz w:val="28"/>
          <w:szCs w:val="28"/>
        </w:rPr>
        <w:t xml:space="preserve"> </w:t>
      </w:r>
      <w:r w:rsidRPr="00E26F0C">
        <w:rPr>
          <w:sz w:val="28"/>
          <w:szCs w:val="28"/>
        </w:rPr>
        <w:t>июля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580, от 25</w:t>
      </w:r>
      <w:r w:rsidR="000B5AD1">
        <w:rPr>
          <w:sz w:val="28"/>
          <w:szCs w:val="28"/>
        </w:rPr>
        <w:t xml:space="preserve"> </w:t>
      </w:r>
      <w:r w:rsidRPr="00E26F0C">
        <w:rPr>
          <w:sz w:val="28"/>
          <w:szCs w:val="28"/>
        </w:rPr>
        <w:t>августа</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594, от</w:t>
      </w:r>
      <w:r w:rsidR="000B5AD1">
        <w:rPr>
          <w:sz w:val="28"/>
          <w:szCs w:val="28"/>
        </w:rPr>
        <w:t xml:space="preserve"> </w:t>
      </w:r>
      <w:r w:rsidRPr="00E26F0C">
        <w:rPr>
          <w:sz w:val="28"/>
          <w:szCs w:val="28"/>
        </w:rPr>
        <w:t>15</w:t>
      </w:r>
      <w:r w:rsidR="000B5AD1">
        <w:rPr>
          <w:sz w:val="28"/>
          <w:szCs w:val="28"/>
        </w:rPr>
        <w:t xml:space="preserve"> </w:t>
      </w:r>
      <w:r w:rsidRPr="00E26F0C">
        <w:rPr>
          <w:sz w:val="28"/>
          <w:szCs w:val="28"/>
        </w:rPr>
        <w:t>сентября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602</w:t>
      </w:r>
      <w:r w:rsidR="000B5AD1">
        <w:rPr>
          <w:sz w:val="28"/>
          <w:szCs w:val="28"/>
        </w:rPr>
        <w:t>,</w:t>
      </w:r>
      <w:r w:rsidRPr="00E26F0C">
        <w:rPr>
          <w:sz w:val="28"/>
          <w:szCs w:val="28"/>
        </w:rPr>
        <w:t xml:space="preserve"> от</w:t>
      </w:r>
      <w:r w:rsidR="000B5AD1">
        <w:rPr>
          <w:sz w:val="28"/>
          <w:szCs w:val="28"/>
        </w:rPr>
        <w:t xml:space="preserve"> </w:t>
      </w:r>
      <w:r w:rsidRPr="00E26F0C">
        <w:rPr>
          <w:sz w:val="28"/>
          <w:szCs w:val="28"/>
        </w:rPr>
        <w:t>15</w:t>
      </w:r>
      <w:r w:rsidR="000B5AD1">
        <w:rPr>
          <w:sz w:val="28"/>
          <w:szCs w:val="28"/>
        </w:rPr>
        <w:t xml:space="preserve"> </w:t>
      </w:r>
      <w:r w:rsidRPr="00E26F0C">
        <w:rPr>
          <w:sz w:val="28"/>
          <w:szCs w:val="28"/>
        </w:rPr>
        <w:t>октября</w:t>
      </w:r>
      <w:r w:rsidR="000B5AD1">
        <w:rPr>
          <w:sz w:val="28"/>
          <w:szCs w:val="28"/>
        </w:rPr>
        <w:t xml:space="preserve"> </w:t>
      </w:r>
      <w:r w:rsidRPr="00E26F0C">
        <w:rPr>
          <w:sz w:val="28"/>
          <w:szCs w:val="28"/>
        </w:rPr>
        <w:t>2021</w:t>
      </w:r>
      <w:r w:rsidR="000B5AD1">
        <w:rPr>
          <w:sz w:val="28"/>
          <w:szCs w:val="28"/>
        </w:rPr>
        <w:t xml:space="preserve"> </w:t>
      </w:r>
      <w:r w:rsidRPr="00E26F0C">
        <w:rPr>
          <w:sz w:val="28"/>
          <w:szCs w:val="28"/>
        </w:rPr>
        <w:t>г. №</w:t>
      </w:r>
      <w:r w:rsidR="000B5AD1">
        <w:rPr>
          <w:sz w:val="28"/>
          <w:szCs w:val="28"/>
        </w:rPr>
        <w:t xml:space="preserve"> </w:t>
      </w:r>
      <w:r w:rsidRPr="00E26F0C">
        <w:rPr>
          <w:sz w:val="28"/>
          <w:szCs w:val="28"/>
        </w:rPr>
        <w:t xml:space="preserve">11) </w:t>
      </w:r>
      <w:r w:rsidRPr="00E26F0C">
        <w:rPr>
          <w:rFonts w:eastAsia="Calibri"/>
          <w:sz w:val="28"/>
          <w:szCs w:val="28"/>
          <w:lang w:eastAsia="en-US"/>
        </w:rPr>
        <w:t>следующие изменения: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1) в подпункте 2 пункта 1 слова «на 2022 год в сумме 14 714 777,44 тыс. рублей, в том числе условно утвержденные расходы в сумме 150 030,55 тыс. рублей» </w:t>
      </w:r>
      <w:r w:rsidRPr="00E26F0C">
        <w:rPr>
          <w:rFonts w:eastAsia="Calibri"/>
          <w:sz w:val="28"/>
          <w:szCs w:val="28"/>
        </w:rPr>
        <w:t>заменить словами «</w:t>
      </w:r>
      <w:r w:rsidRPr="00E26F0C">
        <w:rPr>
          <w:sz w:val="28"/>
          <w:szCs w:val="28"/>
        </w:rPr>
        <w:t>на 2022 год в сумме 14 714 777,44 тыс. рублей, в том числе условно утвержденные расходы в сумме 136 456,81 тыс. рублей»;</w:t>
      </w:r>
    </w:p>
    <w:p w:rsidR="00E26F0C" w:rsidRPr="00E26F0C" w:rsidRDefault="00E26F0C" w:rsidP="00E26F0C">
      <w:pPr>
        <w:widowControl/>
        <w:autoSpaceDE/>
        <w:autoSpaceDN/>
        <w:adjustRightInd/>
        <w:ind w:firstLine="709"/>
        <w:contextualSpacing/>
        <w:jc w:val="both"/>
        <w:rPr>
          <w:rFonts w:eastAsia="Calibri"/>
          <w:sz w:val="28"/>
          <w:szCs w:val="28"/>
        </w:rPr>
      </w:pPr>
      <w:r w:rsidRPr="00E26F0C">
        <w:rPr>
          <w:sz w:val="28"/>
          <w:szCs w:val="28"/>
        </w:rPr>
        <w:t>2) пункт 12 изложить в следующей редакции:</w:t>
      </w:r>
    </w:p>
    <w:p w:rsidR="00E26F0C" w:rsidRPr="00E26F0C" w:rsidRDefault="00E26F0C" w:rsidP="00E26F0C">
      <w:pPr>
        <w:autoSpaceDE/>
        <w:autoSpaceDN/>
        <w:adjustRightInd/>
        <w:ind w:firstLine="709"/>
        <w:contextualSpacing/>
        <w:jc w:val="both"/>
        <w:rPr>
          <w:rFonts w:eastAsia="Calibri"/>
          <w:sz w:val="28"/>
          <w:szCs w:val="28"/>
        </w:rPr>
      </w:pPr>
      <w:r w:rsidRPr="00E26F0C">
        <w:rPr>
          <w:rFonts w:eastAsia="Calibri"/>
          <w:sz w:val="28"/>
          <w:szCs w:val="28"/>
        </w:rPr>
        <w:t>«12. Утвердить объем бюджетных ассигнований муниципального дорожного фонда города Ставрополя на 2021 год в сумме 2 395 239,656 тыс. рублей, на 2022 год в сумме 1 196 442,88 тыс. рублей, на 2023 год в сумме 957 461,06 тыс. рублей.»;</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3) в подпункте «п» подпункта 1 пункта 13 слова «на 2021 год в сумме </w:t>
      </w:r>
      <w:r w:rsidR="0031536C">
        <w:rPr>
          <w:sz w:val="28"/>
          <w:szCs w:val="28"/>
        </w:rPr>
        <w:t xml:space="preserve">  </w:t>
      </w:r>
      <w:r w:rsidRPr="00E26F0C">
        <w:rPr>
          <w:sz w:val="28"/>
          <w:szCs w:val="28"/>
        </w:rPr>
        <w:t>5</w:t>
      </w:r>
      <w:r w:rsidR="0031536C">
        <w:rPr>
          <w:sz w:val="28"/>
          <w:szCs w:val="28"/>
        </w:rPr>
        <w:t xml:space="preserve"> </w:t>
      </w:r>
      <w:r w:rsidRPr="00E26F0C">
        <w:rPr>
          <w:sz w:val="28"/>
          <w:szCs w:val="28"/>
        </w:rPr>
        <w:t>000,00 тыс. рублей» замен</w:t>
      </w:r>
      <w:r w:rsidRPr="00E26F0C">
        <w:rPr>
          <w:rFonts w:eastAsia="Calibri"/>
          <w:sz w:val="28"/>
          <w:szCs w:val="28"/>
        </w:rPr>
        <w:t xml:space="preserve">ить </w:t>
      </w:r>
      <w:r w:rsidRPr="00E26F0C">
        <w:rPr>
          <w:sz w:val="28"/>
          <w:szCs w:val="28"/>
        </w:rPr>
        <w:t>словами «на 2021 год в сумме 4 921,78 тыс. рублей»;</w:t>
      </w:r>
    </w:p>
    <w:p w:rsidR="00E26F0C" w:rsidRPr="00E26F0C" w:rsidRDefault="00E26F0C" w:rsidP="00E26F0C">
      <w:pPr>
        <w:widowControl/>
        <w:autoSpaceDE/>
        <w:autoSpaceDN/>
        <w:adjustRightInd/>
        <w:ind w:firstLine="709"/>
        <w:contextualSpacing/>
        <w:jc w:val="both"/>
        <w:rPr>
          <w:rFonts w:eastAsia="Calibri"/>
          <w:sz w:val="28"/>
          <w:szCs w:val="28"/>
        </w:rPr>
      </w:pPr>
      <w:r w:rsidRPr="00E26F0C">
        <w:rPr>
          <w:sz w:val="28"/>
          <w:szCs w:val="28"/>
        </w:rPr>
        <w:lastRenderedPageBreak/>
        <w:t>4) в пункте 14 слова «</w:t>
      </w:r>
      <w:r w:rsidRPr="00E26F0C">
        <w:rPr>
          <w:rFonts w:eastAsia="Calibri"/>
          <w:sz w:val="28"/>
          <w:szCs w:val="28"/>
        </w:rPr>
        <w:t xml:space="preserve">на 2021 год в сумме 15 748,28 тыс. рублей, на 2022 год в сумме 32 016,23 тыс. рублей» заменить словами </w:t>
      </w:r>
      <w:r w:rsidRPr="00E26F0C">
        <w:rPr>
          <w:sz w:val="28"/>
          <w:szCs w:val="28"/>
        </w:rPr>
        <w:t>«</w:t>
      </w:r>
      <w:r w:rsidRPr="00E26F0C">
        <w:rPr>
          <w:rFonts w:eastAsia="Calibri"/>
          <w:sz w:val="28"/>
          <w:szCs w:val="28"/>
        </w:rPr>
        <w:t>на 2021 год в сумме 14 886,74 тыс. рублей, на 2022 год в сумме 19 516,23 тыс. рублей»;</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5) в приложении 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а) в разделе «Комитет финансов и бюджета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финансов и бюджета администрации города Ставрополя 604 00 00 00 0 00 00000 000 194 212,78» цифры «194 212,78» заменить цифрами «193 351,24»;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604 01 00 00 0 00 00000 000 81 412,78» цифры «81 412,78» заменить цифрами «80 551,24»;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604 01 11 00 0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11 98 0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11 98 1 00 00000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604 01 11 98 1 00 20020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11 98 1 00 20020 870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б) в разделе «Администрация Октябрьского района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«Администрация Октябрьского района города Ставрополя 618 00 00 00 0 00 00000 000 209 194,84» цифры «209 194,84» заменить цифрами «209 156,38»;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618 04 00 00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618 04 09 00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 2 00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по строке «Основное мероприятие «Организация дорожной деятельности в отношении автомобильных дорог общего пользования </w:t>
      </w:r>
      <w:r w:rsidRPr="00E26F0C">
        <w:rPr>
          <w:sz w:val="28"/>
          <w:szCs w:val="28"/>
        </w:rPr>
        <w:lastRenderedPageBreak/>
        <w:t>местного значения в границах города Ставрополя» 618 04 09 04 2 02 00000 000 76 928,82» цифры «76 928,82» заменить цифрами «81 054,26»;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618 04 09 04 2 02 20820 000 16 977,64» цифры «16 977,64» заменить цифрами «21 103,08»;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04 09 04 2 02 20820 240 16 977,64» цифры «16 977,64» заменить цифрами «21 103,08»;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618 05 00 00 0 00 00000 000 89 554,64» цифры «89 554,64» заменить цифрами «85 390,74»;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618 05 03 00 0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05 03 04 0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618 05 03 04 3 00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618 05 03 04 3 04 00000 000 85 968,53» цифры «85 968,53» заменить цифрами «81 804,63»;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618 05 03 04 3 04 20300 000 40 171,50» цифры «40 171,50» заменить цифрами «36 007,60»;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05 03 04 3 04 20300 240 40 171,50» цифры «40 171,50» заменить цифрами «36 007,60»;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в) в разделе «Комитет городского хозяйства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«Коммунальное хозяйство 620 05 02 00 0 00 00000 000 688 313,84» цифры «688 313,84»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000 688 313,84» цифры «688 313,84»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620 05 02 04 1 00 00000 000 215,04» цифры «215,04» заменить цифрами «688 156,84»;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«Проектирование, строительство и содержание инженерных сетей, находящихся в муниципальной собственности города Ставрополя» 620 05 02 04 1 02 00000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мероприятия в области коммунального хозяйства 620 05 02 04 1 02 20220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строку</w:t>
      </w:r>
    </w:p>
    <w:tbl>
      <w:tblPr>
        <w:tblW w:w="9649" w:type="dxa"/>
        <w:tblInd w:w="-34" w:type="dxa"/>
        <w:tblLayout w:type="fixed"/>
        <w:tblLook w:val="04A0"/>
      </w:tblPr>
      <w:tblGrid>
        <w:gridCol w:w="4614"/>
        <w:gridCol w:w="630"/>
        <w:gridCol w:w="416"/>
        <w:gridCol w:w="580"/>
        <w:gridCol w:w="1540"/>
        <w:gridCol w:w="660"/>
        <w:gridCol w:w="1209"/>
      </w:tblGrid>
      <w:tr w:rsidR="00E26F0C" w:rsidRPr="00E26F0C" w:rsidTr="00B72175">
        <w:trPr>
          <w:trHeight w:val="2045"/>
        </w:trPr>
        <w:tc>
          <w:tcPr>
            <w:tcW w:w="4614"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63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16"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58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54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6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209" w:type="dxa"/>
            <w:shd w:val="clear" w:color="auto" w:fill="auto"/>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строку</w:t>
      </w:r>
    </w:p>
    <w:tbl>
      <w:tblPr>
        <w:tblW w:w="9649" w:type="dxa"/>
        <w:tblInd w:w="98" w:type="dxa"/>
        <w:tblLayout w:type="fixed"/>
        <w:tblLook w:val="04A0"/>
      </w:tblPr>
      <w:tblGrid>
        <w:gridCol w:w="4384"/>
        <w:gridCol w:w="860"/>
        <w:gridCol w:w="416"/>
        <w:gridCol w:w="580"/>
        <w:gridCol w:w="1540"/>
        <w:gridCol w:w="660"/>
        <w:gridCol w:w="1209"/>
      </w:tblGrid>
      <w:tr w:rsidR="00E26F0C" w:rsidRPr="00E26F0C" w:rsidTr="005B6B4B">
        <w:trPr>
          <w:trHeight w:val="177"/>
        </w:trPr>
        <w:tc>
          <w:tcPr>
            <w:tcW w:w="4384"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8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16"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58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54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660"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209" w:type="dxa"/>
            <w:shd w:val="clear" w:color="auto" w:fill="auto"/>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620 05 03 00 0 00 00000 000 495 000,95» цифры «495 000,95» заменить цифрами «495 157,95»;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«Поддержка ведения садоводства и огородничества на территории города Ставрополя» 620 05 03 02 0 00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в рамках реализации муниципальной программы «Поддержка ведения садоводства и огородничества на территории города Ставрополя» 620 05 03 02 Б 00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по строке «Основное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sidR="000B5AD1">
        <w:rPr>
          <w:sz w:val="28"/>
          <w:szCs w:val="28"/>
        </w:rPr>
        <w:t xml:space="preserve">                </w:t>
      </w:r>
      <w:r w:rsidRPr="00E26F0C">
        <w:rPr>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620 05 03 02 Б 03 00000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620 05 03 02 Б 03 60050 000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«Субсидии некоммерческим организациям (за исключением государственных (муниципальных) учреждений) 620 05 03 02 Б 03 60050 630 5 000,00» цифры «5 000,00» заменить цифрами «4 921,78»;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03 04 0 00 00000 000 450 217,62» цифры «450 217,62» заменить цифрами «450 452,84»;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620 05 03 04 3 00 00000 000 450 217,62» цифры «450 217,62» заменить цифрами «450 452,84»;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620 05 03 04 3 04 00000 000 413 955,35» цифры «413 955,35» заменить цифрами «414 190,57»;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обеспечение уличного освещения территории города Ставрополя 620 05 03 04 3 04 20280 000 197 013,89»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05 03 04 3 04 20280 240 197 013,89»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620 05 03 04 3 04 20300 000 78 329,42» цифры «78 329,42» заменить цифрами «79 210,48»;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05 03 04 3 04 20300 240 74 938,51» цифры «74 938,51» заменить цифрами «75 819,57»;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г) в разделе «Комитет градостроительства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градостроительства администрации города Ставрополя 621 00 00 00 0 00 00000 000 1 639 749,46» цифры «1 639 749,46» заменить цифрами «1 640 649,46»;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621 01 00 00 0 00 00000 000 82 642,32» цифры «82 642,32» заменить цифрами «83 542,32»;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«Другие общегосударственные вопросы 621 01 13 00 0 00 00000 000 82 642,32» цифры «82 642,32» заменить цифрами «83 542,32»;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«Обеспечение деятельности комитета градостроительства администрации города Ставрополя 621 01 13 84 0 00 00000 000 79 911,65» цифры «79 911,65» заменить цифрами «80 811,65»;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предусмотренные на иные цели 621 01 13 84 2 00 00000 000 1 630,00» цифры «1 630,00» заменить цифрами «2 530,00»;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демонтаж, хранение или уничтожение рекламных конструкций за счет средств местного бюджета 621 01 13 84 2 00 21100 000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621 01 13 84 2 00 21100 240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6) в приложении 10: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а) в разделе «Комитет финансов и бюджета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финансов и бюджета администрации города Ставрополя 604 00 00 00 0 00 00000 000 260 717,53 298 185,53» цифры «260 717,53» заменить цифрами «236 717,53»;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«Общегосударственные вопросы 604 01 00 00 0 00 00000 000 97 717,53 108 185,53» цифры «97 717,53» заменить цифрами «73 717,53»;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604 01 11 00 0 00 00000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11 98 0 00 00000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11 98 1 00 00000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604 01 11 98 1 00 20020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11 98 1 00 20020 870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«Другие общегосударственные вопросы 604 01 13 00 0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604 01 13 98 0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604 01 13 98 1 00 00000 000 11 744,42 11 744,42» цифры «11 744,42 11 744,42» заменить цифрами «244,42 11 744,42»;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«Поощрение муниципального служащего в связи с выходом на страховую пенсию по старости (инвалидности) 604 01 13 98 1 00 10050 000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604 01 13 98 1 00 10050 870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выплаты на основании исполнительных листов судебных органов 604 01 13 98 1 00 20050 000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«Исполнение судебных актов 604 01 13 98 1 00 20050 830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б) в разделе «Администрация Октябрьского района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«Администрация Октябрьского района города Ставрополя 618 00 00 00 0 00 00000 000 159 308,84 147 280,62» цифры «159 308,84» заменить цифрами «158 882,58»;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618 04 00 00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618 04 09 00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04 09 04 0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618 04 09 04 2 00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618 04 09 04 2 02 00000 000 71 435,10 73 879,25» цифры «71 435,10» заменить цифрами «71 915,27»;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618 04 09 04 2 02 20820 000 10 331,23 10 331,23» цифры «10 331,23 10 331,23» заменить цифрами «10 811,40 10 331,23»;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04 09 04 2 02 20820 240 10 331,23 10 331,23» цифры «10 331,23 10 331,23» заменить цифрами «10 811,40 10 331,23»;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618 05 00 00 0 00 00000 000 47 494,40 32 997,67» цифры «47 494,40» заменить цифрами «46 587,97»;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«Благоустройство 618 05 03 00 0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618 05 03 04 0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618 05 03 04 3 00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«Основное мероприятие «Благоустройство территории города Ставрополя» 618 05 03 04 3 04 00000 000 46 080,73 31 584,00» цифры «46 080,73» заменить цифрами «45 174,30»;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618 05 03 04 3 04 20300 000 38 142,14 23 645,41» цифры «38 142,14» заменить цифрами «37 235,71»;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618 05 03 04 3 04 20300 240 38 142,14 23 645,41» цифры «38 142,14» заменить цифрами «37 235,71»;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в) в разделе «Комитет городского хозяйства администрации города Ставрополя»:</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«Комитет городского хозяйства администрации города Ставрополя 620 00 00 00 0 00 00000 000 1 335 940,57 968 590,67» цифры «1 335 940,57» заменить цифрами «1 373 940,57»;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«Национальная экономика 620 04 00 00 0 00 00000 000 874 240,21 632 522,84» цифры «874 240,21» заменить цифрами «877 240,21»;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«Дорожное хозяйство (дорожные фонды) 620 04 09 00 0 00 00000 000 850 324,70 609 571,59» цифры «850 324,70» заменить цифрами «853 324,70»;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000 844 417,01 603 663,90» цифры «844 417,01» заменить цифрами «847 417,01»;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620 04 09 04 2 00 00000 000 844 417,01 603 663,90» цифры «844 417,01» заменить цифрами «847 417,01»;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620 04 09 04 2 02 00000 000 767 722,41 534 496,51» цифры «767 722,41» заменить цифрами «770 722,41»;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в области дорожного хозяйства 620 04 09 04 2 02 20830 000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620 04 09 04 2 02 20830 240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«Жилищно-коммунальное хозяйство 620 05 00 00 0 00 00000 000 444 553,42 318 920,89» цифры «444 553,42» заменить цифрами «479 553,42»;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«Коммунальное хозяйство 620 05 02 00 0 00 00000 000 73 321,03 20,00» цифры «73 321,03» заменить цифрами «108 321,03»;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05 02 04 0 00 00000 000 73 321,03 20,00» цифры «73 321,03» заменить цифрами «108 321,03»;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620 05 02 04 1 00 00000 000 20,00 20,00» цифры «20,00 20,00» заменить цифрами «10 8321,03 20,00»;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620 05 02 04 1 03 00000 000 73 321,03 0,00» цифры «73 321,03» заменить цифрами «108 301,03»;</w:t>
      </w:r>
    </w:p>
    <w:p w:rsidR="00E26F0C" w:rsidRPr="00E26F0C" w:rsidRDefault="00E26F0C" w:rsidP="00E26F0C">
      <w:pPr>
        <w:widowControl/>
        <w:autoSpaceDE/>
        <w:autoSpaceDN/>
        <w:adjustRightInd/>
        <w:spacing w:line="238" w:lineRule="auto"/>
        <w:ind w:firstLine="709"/>
        <w:jc w:val="both"/>
        <w:rPr>
          <w:sz w:val="28"/>
          <w:szCs w:val="28"/>
        </w:rPr>
      </w:pPr>
      <w:r w:rsidRPr="00E26F0C">
        <w:rPr>
          <w:sz w:val="28"/>
          <w:szCs w:val="28"/>
        </w:rPr>
        <w:t>после строки</w:t>
      </w:r>
    </w:p>
    <w:tbl>
      <w:tblPr>
        <w:tblW w:w="9507" w:type="dxa"/>
        <w:tblInd w:w="99" w:type="dxa"/>
        <w:tblLayout w:type="fixed"/>
        <w:tblLook w:val="04A0"/>
      </w:tblPr>
      <w:tblGrid>
        <w:gridCol w:w="4262"/>
        <w:gridCol w:w="492"/>
        <w:gridCol w:w="425"/>
        <w:gridCol w:w="383"/>
        <w:gridCol w:w="1418"/>
        <w:gridCol w:w="425"/>
        <w:gridCol w:w="1251"/>
        <w:gridCol w:w="851"/>
      </w:tblGrid>
      <w:tr w:rsidR="00E26F0C" w:rsidRPr="00E26F0C" w:rsidTr="005B6B4B">
        <w:trPr>
          <w:trHeight w:val="173"/>
        </w:trPr>
        <w:tc>
          <w:tcPr>
            <w:tcW w:w="4262" w:type="dxa"/>
            <w:shd w:val="clear" w:color="000000" w:fill="FFFFFF"/>
            <w:hideMark/>
          </w:tcPr>
          <w:p w:rsidR="00E26F0C" w:rsidRPr="00E26F0C" w:rsidRDefault="00E26F0C" w:rsidP="00E26F0C">
            <w:pPr>
              <w:widowControl/>
              <w:autoSpaceDE/>
              <w:autoSpaceDN/>
              <w:adjustRightInd/>
              <w:rPr>
                <w:sz w:val="20"/>
                <w:szCs w:val="20"/>
              </w:rPr>
            </w:pPr>
            <w:r w:rsidRPr="00E26F0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492"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04 1 03 00000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251"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108 301,03</w:t>
            </w:r>
          </w:p>
        </w:tc>
        <w:tc>
          <w:tcPr>
            <w:tcW w:w="851"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spacing w:line="238" w:lineRule="auto"/>
        <w:jc w:val="both"/>
        <w:rPr>
          <w:sz w:val="28"/>
          <w:szCs w:val="28"/>
        </w:rPr>
      </w:pPr>
      <w:r w:rsidRPr="00E26F0C">
        <w:rPr>
          <w:sz w:val="28"/>
          <w:szCs w:val="28"/>
        </w:rPr>
        <w:t>дополнить строками следующего содержания:</w:t>
      </w:r>
    </w:p>
    <w:tbl>
      <w:tblPr>
        <w:tblW w:w="9507" w:type="dxa"/>
        <w:tblInd w:w="99" w:type="dxa"/>
        <w:tblLayout w:type="fixed"/>
        <w:tblLook w:val="04A0"/>
      </w:tblPr>
      <w:tblGrid>
        <w:gridCol w:w="4545"/>
        <w:gridCol w:w="494"/>
        <w:gridCol w:w="425"/>
        <w:gridCol w:w="383"/>
        <w:gridCol w:w="1418"/>
        <w:gridCol w:w="425"/>
        <w:gridCol w:w="993"/>
        <w:gridCol w:w="824"/>
      </w:tblGrid>
      <w:tr w:rsidR="00E26F0C" w:rsidRPr="00E26F0C" w:rsidTr="005B6B4B">
        <w:trPr>
          <w:trHeight w:val="442"/>
        </w:trPr>
        <w:tc>
          <w:tcPr>
            <w:tcW w:w="4545" w:type="dxa"/>
            <w:shd w:val="clear" w:color="000000" w:fill="FFFFFF"/>
            <w:hideMark/>
          </w:tcPr>
          <w:p w:rsidR="00E26F0C" w:rsidRPr="00E26F0C" w:rsidRDefault="00E26F0C" w:rsidP="00E26F0C">
            <w:pPr>
              <w:widowControl/>
              <w:autoSpaceDE/>
              <w:autoSpaceDN/>
              <w:adjustRightInd/>
              <w:rPr>
                <w:sz w:val="20"/>
                <w:szCs w:val="20"/>
              </w:rPr>
            </w:pPr>
            <w:r w:rsidRPr="00E26F0C">
              <w:rPr>
                <w:sz w:val="20"/>
                <w:szCs w:val="20"/>
              </w:rPr>
              <w:t>«Расходы на мероприятия в области коммунального хозяйства</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из них:</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 </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 </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ind w:left="-44" w:firstLine="44"/>
              <w:jc w:val="right"/>
              <w:rPr>
                <w:sz w:val="20"/>
                <w:szCs w:val="20"/>
              </w:rPr>
            </w:pP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строительство сетей канализации по пр. Бородинскому и прилегающих улиц с устройством КНС в г. Ставрополе</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5B6B4B">
        <w:trPr>
          <w:trHeight w:val="195"/>
        </w:trPr>
        <w:tc>
          <w:tcPr>
            <w:tcW w:w="454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494" w:type="dxa"/>
            <w:shd w:val="clear" w:color="auto" w:fill="auto"/>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620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05</w:t>
            </w:r>
          </w:p>
        </w:tc>
        <w:tc>
          <w:tcPr>
            <w:tcW w:w="383"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02</w:t>
            </w:r>
          </w:p>
        </w:tc>
        <w:tc>
          <w:tcPr>
            <w:tcW w:w="1418"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425" w:type="dxa"/>
            <w:shd w:val="clear" w:color="auto" w:fill="auto"/>
            <w:noWrap/>
            <w:tcMar>
              <w:left w:w="51" w:type="dxa"/>
              <w:right w:w="51" w:type="dxa"/>
            </w:tcMar>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993" w:type="dxa"/>
            <w:tcMar>
              <w:left w:w="51" w:type="dxa"/>
              <w:right w:w="51" w:type="dxa"/>
            </w:tcMar>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824" w:type="dxa"/>
            <w:shd w:val="clear" w:color="auto" w:fill="auto"/>
            <w:noWrap/>
            <w:tcMar>
              <w:left w:w="51" w:type="dxa"/>
              <w:right w:w="51" w:type="dxa"/>
            </w:tcMar>
            <w:hideMark/>
          </w:tcPr>
          <w:p w:rsidR="00E26F0C" w:rsidRPr="00E26F0C" w:rsidRDefault="00E26F0C" w:rsidP="00E26F0C">
            <w:pPr>
              <w:widowControl/>
              <w:autoSpaceDE/>
              <w:autoSpaceDN/>
              <w:adjustRightInd/>
              <w:ind w:left="-44" w:firstLine="44"/>
              <w:jc w:val="right"/>
              <w:rPr>
                <w:sz w:val="20"/>
                <w:szCs w:val="20"/>
              </w:rPr>
            </w:pPr>
            <w:r w:rsidRPr="00E26F0C">
              <w:rPr>
                <w:sz w:val="20"/>
                <w:szCs w:val="20"/>
              </w:rPr>
              <w:t>0,00»;</w:t>
            </w:r>
          </w:p>
        </w:tc>
      </w:tr>
    </w:tbl>
    <w:p w:rsidR="00E26F0C" w:rsidRPr="00E26F0C" w:rsidRDefault="00E26F0C" w:rsidP="00E26F0C">
      <w:pPr>
        <w:widowControl/>
        <w:autoSpaceDE/>
        <w:autoSpaceDN/>
        <w:adjustRightInd/>
        <w:ind w:firstLine="709"/>
        <w:jc w:val="both"/>
        <w:rPr>
          <w:sz w:val="28"/>
          <w:szCs w:val="28"/>
        </w:rPr>
      </w:pPr>
      <w:r w:rsidRPr="00E26F0C">
        <w:rPr>
          <w:sz w:val="28"/>
          <w:szCs w:val="28"/>
        </w:rPr>
        <w:t>г) по строке «Условно утвержденные расходы     150 030,55 280 177,80» цифры «150 030,55» заменить цифрами «136 456,81»;</w:t>
      </w:r>
    </w:p>
    <w:p w:rsidR="00E26F0C" w:rsidRPr="00E26F0C" w:rsidRDefault="00E26F0C" w:rsidP="00E26F0C">
      <w:pPr>
        <w:widowControl/>
        <w:autoSpaceDE/>
        <w:autoSpaceDN/>
        <w:adjustRightInd/>
        <w:ind w:firstLine="709"/>
        <w:jc w:val="both"/>
        <w:rPr>
          <w:sz w:val="28"/>
          <w:szCs w:val="28"/>
        </w:rPr>
      </w:pPr>
      <w:r w:rsidRPr="00E26F0C">
        <w:rPr>
          <w:sz w:val="28"/>
          <w:szCs w:val="28"/>
        </w:rPr>
        <w:t>7) в приложении 11:</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а) в разделе «Муниципальная программа «Поддержка ведения садоводства и огородничества на территории города Ставрополя»:  </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«Муниципальная программа «Поддержка ведения садоводства и огородничества на территории города Ставрополя» 02 0 00 00000 000 10 145,76» цифры «10 145,76» заменить цифрами «10 067,54»;</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в рамках реализации муниципальной программы «Поддержка ведения садоводства и огородничества на территории города Ставрополя» 02 Б 00 00000 000 10 145,76» цифры «10 145,76» заменить цифрами «10 067,54»;</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по строке «Основное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w:t>
      </w:r>
      <w:r w:rsidRPr="00E26F0C">
        <w:rPr>
          <w:sz w:val="28"/>
          <w:szCs w:val="28"/>
        </w:rPr>
        <w:lastRenderedPageBreak/>
        <w:t>Федерации», расположенных на территории города Ставрополя» 02 Б 03 00000 000 5 000,00»  цифры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 02 Б 03 60050 000 5 000,00»  цифры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«Субсидии некоммерческим организациям (за исключением государственных (муниципальных) учреждений) 02 Б 03 60050 630 5 000,00»  цифры «5 000,00» заменить  цифрами «4 921,78»;</w:t>
      </w:r>
    </w:p>
    <w:p w:rsidR="00E26F0C" w:rsidRPr="00E26F0C" w:rsidRDefault="00E26F0C" w:rsidP="00E26F0C">
      <w:pPr>
        <w:widowControl/>
        <w:autoSpaceDE/>
        <w:autoSpaceDN/>
        <w:adjustRightInd/>
        <w:ind w:firstLine="709"/>
        <w:jc w:val="both"/>
        <w:rPr>
          <w:sz w:val="28"/>
          <w:szCs w:val="28"/>
        </w:rPr>
      </w:pPr>
      <w:r w:rsidRPr="00E26F0C">
        <w:rPr>
          <w:sz w:val="28"/>
          <w:szCs w:val="28"/>
        </w:rPr>
        <w:t xml:space="preserve">б)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3 805 758,19» цифры «3 805 758,19» заменить цифрами «3 805 797,95»;</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04 1 00 00000 000 701 951,07» цифры «701 951,07» заменить цифрами «701 794,07»;</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«Основное мероприятие «Проектирование, строительство и содержание инженерных сетей, находящихся в муниципальной собственности города Ставрополя» 04 1 02 00000 000 215,04» цифры «215,04» заменить цифрами «58,04»;</w:t>
      </w:r>
    </w:p>
    <w:p w:rsidR="00E26F0C" w:rsidRPr="00E26F0C" w:rsidRDefault="00E26F0C" w:rsidP="00E26F0C">
      <w:pPr>
        <w:widowControl/>
        <w:autoSpaceDE/>
        <w:autoSpaceDN/>
        <w:adjustRightInd/>
        <w:ind w:firstLine="709"/>
        <w:jc w:val="both"/>
        <w:rPr>
          <w:sz w:val="28"/>
          <w:szCs w:val="28"/>
        </w:rPr>
      </w:pPr>
      <w:r w:rsidRPr="00E26F0C">
        <w:rPr>
          <w:sz w:val="28"/>
          <w:szCs w:val="28"/>
        </w:rPr>
        <w:t>по строке «Расходы на мероприятия в области коммунального хозяйства 04 1 02 20220 000 215,04» цифры «215,04» заменить цифрами «58,04»;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строку </w:t>
      </w:r>
    </w:p>
    <w:tbl>
      <w:tblPr>
        <w:tblW w:w="9575" w:type="dxa"/>
        <w:tblInd w:w="-34" w:type="dxa"/>
        <w:tblLayout w:type="fixed"/>
        <w:tblLook w:val="04A0"/>
      </w:tblPr>
      <w:tblGrid>
        <w:gridCol w:w="6247"/>
        <w:gridCol w:w="1418"/>
        <w:gridCol w:w="751"/>
        <w:gridCol w:w="1159"/>
      </w:tblGrid>
      <w:tr w:rsidR="00E26F0C" w:rsidRPr="00E26F0C" w:rsidTr="00B72175">
        <w:trPr>
          <w:trHeight w:val="189"/>
        </w:trPr>
        <w:tc>
          <w:tcPr>
            <w:tcW w:w="6247"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04 1 02 20220</w:t>
            </w:r>
          </w:p>
        </w:tc>
        <w:tc>
          <w:tcPr>
            <w:tcW w:w="751"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159"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157,00»</w:t>
            </w:r>
          </w:p>
        </w:tc>
      </w:tr>
    </w:tbl>
    <w:p w:rsidR="00E26F0C" w:rsidRPr="00E26F0C" w:rsidRDefault="00E26F0C" w:rsidP="00E26F0C">
      <w:pPr>
        <w:widowControl/>
        <w:autoSpaceDE/>
        <w:autoSpaceDN/>
        <w:adjustRightInd/>
        <w:contextualSpacing/>
        <w:jc w:val="both"/>
        <w:rPr>
          <w:sz w:val="28"/>
          <w:szCs w:val="28"/>
        </w:rPr>
      </w:pPr>
      <w:r w:rsidRPr="00E26F0C">
        <w:rPr>
          <w:sz w:val="28"/>
          <w:szCs w:val="28"/>
        </w:rPr>
        <w:t>исключить;</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2 390 461,81» цифры «2 390 461,81» заменить цифрами «2 394 587,25»;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1 626 372,70» цифры «1 626 372,70» заменить цифрами «1 630 498,14»;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ремонт и содержание внутриквартальных автомобильных дорог общего пользования местного значения 04 2 02 20820 000 65 559,80» цифры «65 559,80» заменить цифрами «69 685,24»;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20820 240 65 559,80» цифры «65 559,80» заменить цифрами «69 685,24»;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04 3 00 00000 000 713 345,31» цифры «713 345,31» заменить цифрами «709 416,63»;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04 3 04 00000 000 655 007,26» цифры «655 007,26» заменить цифрами «651 078,58»;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обеспечение уличного освещения территории города Ставрополя 04 3 04 20280 000 197 013,89»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20280 240 197 013,89» цифры «197 013,89» заменить цифрами «196 368,05»;</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04 3 04 20300 000 200 964,01» цифры «200 964,01» заменить цифрами «197 681,17»;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20300 240 195 422,62» цифры «195 422,62» заменить цифрами «192 139,78»;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в) в разделе «Обеспечение деятельности комитета градостроительства администрации города Ставрополя»: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«Обеспечение деятельности комитета градостроительства администрации города Ставрополя 84 0 00 00000 000 87 852,01» цифры «87 852,01» заменить цифрами «88 752,01»;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предусмотренные на иные цели 84 2 00 00000 000 9 570,36» цифры «9 570,36» заменить цифрами «10 470,36»;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демонтаж, хранение или уничтожение рекламных конструкций за счет средств местного бюджета 84 2 00 21100 000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84 2 00 21100 240 1 080,00» цифры «1 080,00» заменить цифрами «1 980,00»;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г)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98 897,94» цифры «98 897,94» заменить цифрами «98 036,40»;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«Иные непрограммные мероприятия 98 1 00 00000 000 95 427,61» цифры «95 427,61» заменить цифрами «94 566,07»;</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98 1 00 20020 000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20020 870 15 748,28» цифры «15 748,28» заменить цифрами «14 886,74»;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8) в приложении 12: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а)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1 747 644,12 1 336 099,29» цифры «1 747 644,12» заменить цифрами «1 785 217,86»;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«Развитие жилищно-коммунального хозяйства на территории города Ставрополя» 04 1 00 00000 000 80 470,66 7 114,43» цифры «80 470,66» заменить цифрами «115 470,66»;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«Строительство (реконструкция) инженерных сетей на земельных участках, находящихся в муниципальной собственности» 04 1 03 00000 000 73 301,03 0,00» цифры «73 301,03» заменить цифрами «108 301,03»;</w:t>
      </w:r>
    </w:p>
    <w:p w:rsidR="00E26F0C" w:rsidRPr="00E26F0C" w:rsidRDefault="00E26F0C" w:rsidP="00E26F0C">
      <w:pPr>
        <w:widowControl/>
        <w:autoSpaceDE/>
        <w:autoSpaceDN/>
        <w:adjustRightInd/>
        <w:ind w:firstLine="709"/>
        <w:jc w:val="both"/>
        <w:rPr>
          <w:sz w:val="28"/>
          <w:szCs w:val="28"/>
        </w:rPr>
      </w:pPr>
      <w:r w:rsidRPr="00E26F0C">
        <w:rPr>
          <w:sz w:val="28"/>
          <w:szCs w:val="28"/>
        </w:rPr>
        <w:t>после строки</w:t>
      </w:r>
    </w:p>
    <w:tbl>
      <w:tblPr>
        <w:tblW w:w="9224" w:type="dxa"/>
        <w:tblInd w:w="-34" w:type="dxa"/>
        <w:tblLayout w:type="fixed"/>
        <w:tblLook w:val="04A0"/>
      </w:tblPr>
      <w:tblGrid>
        <w:gridCol w:w="5255"/>
        <w:gridCol w:w="1418"/>
        <w:gridCol w:w="708"/>
        <w:gridCol w:w="1134"/>
        <w:gridCol w:w="709"/>
      </w:tblGrid>
      <w:tr w:rsidR="00E26F0C" w:rsidRPr="00E26F0C" w:rsidTr="00B72175">
        <w:trPr>
          <w:trHeight w:val="634"/>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04 1 03 00000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134"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108 301,03</w:t>
            </w:r>
          </w:p>
        </w:tc>
        <w:tc>
          <w:tcPr>
            <w:tcW w:w="709"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spacing w:line="235" w:lineRule="auto"/>
        <w:jc w:val="both"/>
        <w:rPr>
          <w:sz w:val="28"/>
          <w:szCs w:val="28"/>
        </w:rPr>
      </w:pPr>
      <w:r w:rsidRPr="00E26F0C">
        <w:rPr>
          <w:sz w:val="28"/>
          <w:szCs w:val="28"/>
        </w:rPr>
        <w:t>дополнить строками следующего содержания:</w:t>
      </w:r>
    </w:p>
    <w:tbl>
      <w:tblPr>
        <w:tblW w:w="9717" w:type="dxa"/>
        <w:tblInd w:w="-34" w:type="dxa"/>
        <w:tblLayout w:type="fixed"/>
        <w:tblLook w:val="04A0"/>
      </w:tblPr>
      <w:tblGrid>
        <w:gridCol w:w="5255"/>
        <w:gridCol w:w="1418"/>
        <w:gridCol w:w="708"/>
        <w:gridCol w:w="1343"/>
        <w:gridCol w:w="993"/>
      </w:tblGrid>
      <w:tr w:rsidR="00E26F0C" w:rsidRPr="00E26F0C" w:rsidTr="00B72175">
        <w:trPr>
          <w:trHeight w:val="337"/>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«Расходы на мероприятия в области коммунального хозяйства</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000</w:t>
            </w:r>
          </w:p>
        </w:tc>
        <w:tc>
          <w:tcPr>
            <w:tcW w:w="134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99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r w:rsidR="00E26F0C" w:rsidRPr="00E26F0C" w:rsidTr="00B72175">
        <w:trPr>
          <w:trHeight w:val="159"/>
        </w:trPr>
        <w:tc>
          <w:tcPr>
            <w:tcW w:w="5255" w:type="dxa"/>
            <w:shd w:val="clear" w:color="auto" w:fill="auto"/>
            <w:hideMark/>
          </w:tcPr>
          <w:p w:rsidR="00E26F0C" w:rsidRPr="00E26F0C" w:rsidRDefault="00E26F0C" w:rsidP="00E26F0C">
            <w:pPr>
              <w:widowControl/>
              <w:autoSpaceDE/>
              <w:autoSpaceDN/>
              <w:adjustRightInd/>
              <w:rPr>
                <w:sz w:val="20"/>
                <w:szCs w:val="20"/>
              </w:rPr>
            </w:pPr>
            <w:r w:rsidRPr="00E26F0C">
              <w:rPr>
                <w:sz w:val="20"/>
                <w:szCs w:val="20"/>
              </w:rPr>
              <w:t xml:space="preserve">Бюджетные инвестиции </w:t>
            </w:r>
          </w:p>
        </w:tc>
        <w:tc>
          <w:tcPr>
            <w:tcW w:w="141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04 1 03 20220</w:t>
            </w:r>
          </w:p>
        </w:tc>
        <w:tc>
          <w:tcPr>
            <w:tcW w:w="708" w:type="dxa"/>
            <w:shd w:val="clear" w:color="auto" w:fill="auto"/>
            <w:noWrap/>
            <w:hideMark/>
          </w:tcPr>
          <w:p w:rsidR="00E26F0C" w:rsidRPr="00E26F0C" w:rsidRDefault="00E26F0C" w:rsidP="00E26F0C">
            <w:pPr>
              <w:widowControl/>
              <w:autoSpaceDE/>
              <w:autoSpaceDN/>
              <w:adjustRightInd/>
              <w:jc w:val="center"/>
              <w:rPr>
                <w:sz w:val="20"/>
                <w:szCs w:val="20"/>
              </w:rPr>
            </w:pPr>
            <w:r w:rsidRPr="00E26F0C">
              <w:rPr>
                <w:sz w:val="20"/>
                <w:szCs w:val="20"/>
              </w:rPr>
              <w:t>410</w:t>
            </w:r>
          </w:p>
        </w:tc>
        <w:tc>
          <w:tcPr>
            <w:tcW w:w="134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35 000,00</w:t>
            </w:r>
          </w:p>
        </w:tc>
        <w:tc>
          <w:tcPr>
            <w:tcW w:w="993" w:type="dxa"/>
            <w:shd w:val="clear" w:color="auto" w:fill="auto"/>
            <w:noWrap/>
            <w:hideMark/>
          </w:tcPr>
          <w:p w:rsidR="00E26F0C" w:rsidRPr="00E26F0C" w:rsidRDefault="00E26F0C" w:rsidP="00E26F0C">
            <w:pPr>
              <w:widowControl/>
              <w:autoSpaceDE/>
              <w:autoSpaceDN/>
              <w:adjustRightInd/>
              <w:jc w:val="right"/>
              <w:rPr>
                <w:sz w:val="20"/>
                <w:szCs w:val="20"/>
              </w:rPr>
            </w:pPr>
            <w:r w:rsidRPr="00E26F0C">
              <w:rPr>
                <w:sz w:val="20"/>
                <w:szCs w:val="20"/>
              </w:rPr>
              <w:t>0,00»;</w:t>
            </w:r>
          </w:p>
        </w:tc>
      </w:tr>
    </w:tbl>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1 187 782,24 952 280,59» цифры «1 187 782,24» заменить цифрами «1 191 262,41»;</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04 2 02 00000 000 998 721,55 883 113,20» цифры «998 721,55» заменить цифрами «1 002 201,72»;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ремонт и содержание внутриквартальных автомобильных дорог общего пользования местного значения 04 2 02 20820 000 41 570,82 34 779,60» цифры «41 570,82» заменить цифрами «42 050,99»;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20820 240 41 570,82 34 779,60» цифры «41 570,82» заменить цифрами «42 050,99»;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lastRenderedPageBreak/>
        <w:t>по строке «Расходы на прочие мероприятия в области дорожного хозяйства 04 2 02 20830 000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2 02 20830 240 3 895,34 1 350,00» цифры «3 895,34» заменить цифрами «6 895,34»;</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«Подпрограмма «Благоустройство территории города Ставрополя» 04 3 00 00000 000 479 391,22 376 704,27» цифры «479 391,22» заменить цифрами «478 484,79»;</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«Основное мероприятие «Благоустройство территории города Ставрополя» 04 3 04 00000 000 436 821,71 335 073,64» цифры «436 821,71» заменить цифрами «435 915,28»;</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прочие мероприятия по благоустройству территории города Ставрополя 04 3 04 20300 000 156 181,63 91 848,16» цифры «156 181,63» заменить цифрами «155 275,20»;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закупки товаров, работ и услуг для обеспечения государственных (муниципальных) нужд 04 3 04 20300 240 155 994,13 91 660,66» цифры «155 994,13» заменить цифрами «155 087,70»;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 xml:space="preserve">б) в разделе «Реализация иных функций Ставропольской городской Думы, администрации города Ставрополя, ее отраслевых (функциональных) и территориальных органов»:  </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58 277,16 67 574,45» цифры «58 277,16» заменить цифрами «34 277,16»;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«Иные непрограммные мероприятия 98 1 00 00000 000 58 277,16 67 574,45» цифры «58 277,16» заменить цифрами «34 277,16»;</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«Поощрение муниципального служащего в связи с выходом на страховую пенсию по старости (инвалидности) 98 1 00 10050 000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10050 870 2 000,00 2 000,00» цифры «2 000,00 2 000,00» заменить цифрами «100,00 2 000,00»;</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«Резервный фонд администрации города Ставрополя 98 1 00 20020 000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«Резервные средства 98 1 00 20020 870 32 016,23 42 484,23» цифры «32 016,23» заменить цифрами «19 516,23»;</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«Расходы на выплаты на основании исполнительных листов судебных органов 98 1 00 20050 000 9 744,42 9 744,42» цифры «9 744,42 9 744,42» заменить цифрами «144,42 9 744,42»;</w:t>
      </w:r>
    </w:p>
    <w:p w:rsidR="00E26F0C" w:rsidRPr="00E26F0C" w:rsidRDefault="00E26F0C" w:rsidP="00E26F0C">
      <w:pPr>
        <w:widowControl/>
        <w:autoSpaceDE/>
        <w:autoSpaceDN/>
        <w:adjustRightInd/>
        <w:ind w:firstLine="709"/>
        <w:contextualSpacing/>
        <w:jc w:val="both"/>
        <w:rPr>
          <w:sz w:val="28"/>
          <w:szCs w:val="28"/>
        </w:rPr>
      </w:pPr>
      <w:r w:rsidRPr="00E26F0C">
        <w:rPr>
          <w:sz w:val="28"/>
          <w:szCs w:val="28"/>
        </w:rPr>
        <w:t>по строке «Исполнение судебных актов 98 1 00 20050 830 9 744,42 9 744,42» цифры «9 744,42 9 744,42» заменить цифрами «144,42 9 744,42»;</w:t>
      </w:r>
    </w:p>
    <w:p w:rsidR="000B5AD1" w:rsidRDefault="000B5AD1" w:rsidP="00E26F0C">
      <w:pPr>
        <w:ind w:firstLine="709"/>
        <w:contextualSpacing/>
        <w:jc w:val="both"/>
        <w:rPr>
          <w:sz w:val="28"/>
          <w:szCs w:val="28"/>
        </w:rPr>
      </w:pPr>
    </w:p>
    <w:p w:rsidR="000B5AD1" w:rsidRDefault="000B5AD1" w:rsidP="00E26F0C">
      <w:pPr>
        <w:ind w:firstLine="709"/>
        <w:contextualSpacing/>
        <w:jc w:val="both"/>
        <w:rPr>
          <w:sz w:val="28"/>
          <w:szCs w:val="28"/>
        </w:rPr>
      </w:pPr>
    </w:p>
    <w:p w:rsidR="00E26F0C" w:rsidRPr="00B72175" w:rsidRDefault="00E26F0C" w:rsidP="00E26F0C">
      <w:pPr>
        <w:ind w:firstLine="709"/>
        <w:contextualSpacing/>
        <w:jc w:val="both"/>
        <w:rPr>
          <w:rFonts w:eastAsia="Calibri"/>
          <w:color w:val="000000" w:themeColor="text1"/>
          <w:sz w:val="28"/>
          <w:szCs w:val="28"/>
          <w:lang w:eastAsia="en-US"/>
        </w:rPr>
      </w:pPr>
      <w:r w:rsidRPr="00E26F0C">
        <w:rPr>
          <w:sz w:val="28"/>
          <w:szCs w:val="28"/>
        </w:rPr>
        <w:lastRenderedPageBreak/>
        <w:t>в)</w:t>
      </w:r>
      <w:r w:rsidR="000B5AD1">
        <w:rPr>
          <w:sz w:val="28"/>
          <w:szCs w:val="28"/>
        </w:rPr>
        <w:t xml:space="preserve"> </w:t>
      </w:r>
      <w:r w:rsidRPr="00E26F0C">
        <w:rPr>
          <w:sz w:val="28"/>
          <w:szCs w:val="28"/>
        </w:rPr>
        <w:t>по строке «Условно утвержденные расходы   150 030,55 280 177,80» цифры «150 030,55» заменить цифрами «136 456,81».</w:t>
      </w:r>
    </w:p>
    <w:bookmarkEnd w:id="0"/>
    <w:bookmarkEnd w:id="1"/>
    <w:bookmarkEnd w:id="2"/>
    <w:p w:rsidR="001F2DAF" w:rsidRDefault="001F2DAF" w:rsidP="001F3ABA">
      <w:pPr>
        <w:ind w:firstLine="709"/>
        <w:contextualSpacing/>
        <w:jc w:val="both"/>
        <w:rPr>
          <w:sz w:val="28"/>
          <w:szCs w:val="28"/>
        </w:rPr>
      </w:pPr>
    </w:p>
    <w:p w:rsidR="00573EE2" w:rsidRPr="00477415" w:rsidRDefault="00573EE2" w:rsidP="001F3ABA">
      <w:pPr>
        <w:ind w:firstLine="709"/>
        <w:contextualSpacing/>
        <w:jc w:val="both"/>
        <w:rPr>
          <w:sz w:val="28"/>
          <w:szCs w:val="28"/>
        </w:rPr>
      </w:pPr>
      <w:r w:rsidRPr="00477415">
        <w:rPr>
          <w:sz w:val="28"/>
          <w:szCs w:val="28"/>
        </w:rPr>
        <w:t>2.</w:t>
      </w:r>
      <w:r w:rsidR="003113CF" w:rsidRPr="00477415">
        <w:rPr>
          <w:sz w:val="28"/>
          <w:szCs w:val="28"/>
        </w:rPr>
        <w:t xml:space="preserve"> </w:t>
      </w:r>
      <w:r w:rsidRPr="00477415">
        <w:rPr>
          <w:sz w:val="28"/>
          <w:szCs w:val="28"/>
        </w:rPr>
        <w:t>Настоящее</w:t>
      </w:r>
      <w:r w:rsidR="003113CF" w:rsidRPr="00477415">
        <w:rPr>
          <w:sz w:val="28"/>
          <w:szCs w:val="28"/>
        </w:rPr>
        <w:t xml:space="preserve"> </w:t>
      </w:r>
      <w:r w:rsidRPr="00477415">
        <w:rPr>
          <w:sz w:val="28"/>
          <w:szCs w:val="28"/>
        </w:rPr>
        <w:t>решение</w:t>
      </w:r>
      <w:r w:rsidR="003113CF" w:rsidRPr="00477415">
        <w:rPr>
          <w:sz w:val="28"/>
          <w:szCs w:val="28"/>
        </w:rPr>
        <w:t xml:space="preserve"> </w:t>
      </w:r>
      <w:r w:rsidRPr="00477415">
        <w:rPr>
          <w:sz w:val="28"/>
          <w:szCs w:val="28"/>
        </w:rPr>
        <w:t>вступает</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силу</w:t>
      </w:r>
      <w:r w:rsidR="003113CF" w:rsidRPr="00477415">
        <w:rPr>
          <w:sz w:val="28"/>
          <w:szCs w:val="28"/>
        </w:rPr>
        <w:t xml:space="preserve"> </w:t>
      </w:r>
      <w:r w:rsidRPr="00477415">
        <w:rPr>
          <w:sz w:val="28"/>
          <w:szCs w:val="28"/>
        </w:rPr>
        <w:t>на</w:t>
      </w:r>
      <w:r w:rsidR="003113CF" w:rsidRPr="00477415">
        <w:rPr>
          <w:sz w:val="28"/>
          <w:szCs w:val="28"/>
        </w:rPr>
        <w:t xml:space="preserve"> </w:t>
      </w:r>
      <w:r w:rsidRPr="00477415">
        <w:rPr>
          <w:sz w:val="28"/>
          <w:szCs w:val="28"/>
        </w:rPr>
        <w:t>следующий</w:t>
      </w:r>
      <w:r w:rsidR="003113CF" w:rsidRPr="00477415">
        <w:rPr>
          <w:sz w:val="28"/>
          <w:szCs w:val="28"/>
        </w:rPr>
        <w:t xml:space="preserve"> </w:t>
      </w:r>
      <w:r w:rsidRPr="00477415">
        <w:rPr>
          <w:sz w:val="28"/>
          <w:szCs w:val="28"/>
        </w:rPr>
        <w:t>день</w:t>
      </w:r>
      <w:r w:rsidR="003113CF" w:rsidRPr="00477415">
        <w:rPr>
          <w:sz w:val="28"/>
          <w:szCs w:val="28"/>
        </w:rPr>
        <w:t xml:space="preserve"> </w:t>
      </w:r>
      <w:r w:rsidR="00C83B0A" w:rsidRPr="00477415">
        <w:rPr>
          <w:sz w:val="28"/>
          <w:szCs w:val="28"/>
        </w:rPr>
        <w:t xml:space="preserve">                  </w:t>
      </w:r>
      <w:r w:rsidRPr="00477415">
        <w:rPr>
          <w:sz w:val="28"/>
          <w:szCs w:val="28"/>
        </w:rPr>
        <w:t>после</w:t>
      </w:r>
      <w:r w:rsidR="003113CF" w:rsidRPr="00477415">
        <w:rPr>
          <w:sz w:val="28"/>
          <w:szCs w:val="28"/>
        </w:rPr>
        <w:t xml:space="preserve"> </w:t>
      </w:r>
      <w:r w:rsidRPr="00477415">
        <w:rPr>
          <w:sz w:val="28"/>
          <w:szCs w:val="28"/>
        </w:rPr>
        <w:t>дня</w:t>
      </w:r>
      <w:r w:rsidR="003113CF" w:rsidRPr="00477415">
        <w:rPr>
          <w:sz w:val="28"/>
          <w:szCs w:val="28"/>
        </w:rPr>
        <w:t xml:space="preserve"> </w:t>
      </w:r>
      <w:r w:rsidRPr="00477415">
        <w:rPr>
          <w:sz w:val="28"/>
          <w:szCs w:val="28"/>
        </w:rPr>
        <w:t>его</w:t>
      </w:r>
      <w:r w:rsidR="003113CF" w:rsidRPr="00477415">
        <w:rPr>
          <w:sz w:val="28"/>
          <w:szCs w:val="28"/>
        </w:rPr>
        <w:t xml:space="preserve"> </w:t>
      </w:r>
      <w:r w:rsidRPr="00477415">
        <w:rPr>
          <w:sz w:val="28"/>
          <w:szCs w:val="28"/>
        </w:rPr>
        <w:t>официального</w:t>
      </w:r>
      <w:r w:rsidR="003113CF" w:rsidRPr="00477415">
        <w:rPr>
          <w:sz w:val="28"/>
          <w:szCs w:val="28"/>
        </w:rPr>
        <w:t xml:space="preserve"> </w:t>
      </w:r>
      <w:r w:rsidRPr="00477415">
        <w:rPr>
          <w:sz w:val="28"/>
          <w:szCs w:val="28"/>
        </w:rPr>
        <w:t>опубликования</w:t>
      </w:r>
      <w:r w:rsidR="003113CF" w:rsidRPr="00477415">
        <w:rPr>
          <w:sz w:val="28"/>
          <w:szCs w:val="28"/>
        </w:rPr>
        <w:t xml:space="preserve"> </w:t>
      </w:r>
      <w:r w:rsidRPr="00477415">
        <w:rPr>
          <w:sz w:val="28"/>
          <w:szCs w:val="28"/>
        </w:rPr>
        <w:t>в</w:t>
      </w:r>
      <w:r w:rsidR="003113CF" w:rsidRPr="00477415">
        <w:rPr>
          <w:sz w:val="28"/>
          <w:szCs w:val="28"/>
        </w:rPr>
        <w:t xml:space="preserve"> </w:t>
      </w:r>
      <w:r w:rsidRPr="00477415">
        <w:rPr>
          <w:sz w:val="28"/>
          <w:szCs w:val="28"/>
        </w:rPr>
        <w:t>газете</w:t>
      </w:r>
      <w:r w:rsidR="003113CF" w:rsidRPr="00477415">
        <w:rPr>
          <w:sz w:val="28"/>
          <w:szCs w:val="28"/>
        </w:rPr>
        <w:t xml:space="preserve"> </w:t>
      </w:r>
      <w:r w:rsidRPr="00477415">
        <w:rPr>
          <w:sz w:val="28"/>
          <w:szCs w:val="28"/>
        </w:rPr>
        <w:t>«Вечерний</w:t>
      </w:r>
      <w:r w:rsidR="003113CF" w:rsidRPr="00477415">
        <w:rPr>
          <w:sz w:val="28"/>
          <w:szCs w:val="28"/>
        </w:rPr>
        <w:t xml:space="preserve"> </w:t>
      </w:r>
      <w:r w:rsidR="00C83B0A" w:rsidRPr="00477415">
        <w:rPr>
          <w:sz w:val="28"/>
          <w:szCs w:val="28"/>
        </w:rPr>
        <w:t xml:space="preserve">        </w:t>
      </w:r>
      <w:r w:rsidRPr="00477415">
        <w:rPr>
          <w:sz w:val="28"/>
          <w:szCs w:val="28"/>
        </w:rPr>
        <w:t>Ставрополь».</w:t>
      </w:r>
      <w:r w:rsidR="00BE5E16" w:rsidRPr="00477415">
        <w:rPr>
          <w:sz w:val="28"/>
          <w:szCs w:val="28"/>
        </w:rPr>
        <w:t xml:space="preserve"> </w:t>
      </w:r>
    </w:p>
    <w:p w:rsidR="003B0C24" w:rsidRPr="00477415" w:rsidRDefault="003B0C24" w:rsidP="00573EE2">
      <w:pPr>
        <w:pStyle w:val="ConsPlusNormal"/>
        <w:jc w:val="both"/>
        <w:rPr>
          <w:rFonts w:ascii="Times New Roman" w:hAnsi="Times New Roman" w:cs="Times New Roman"/>
          <w:sz w:val="28"/>
          <w:szCs w:val="28"/>
        </w:rPr>
      </w:pPr>
    </w:p>
    <w:p w:rsidR="00607F00" w:rsidRPr="00477415" w:rsidRDefault="00607F00" w:rsidP="00573EE2">
      <w:pPr>
        <w:pStyle w:val="ConsPlusNormal"/>
        <w:jc w:val="both"/>
        <w:rPr>
          <w:rFonts w:ascii="Times New Roman" w:hAnsi="Times New Roman" w:cs="Times New Roman"/>
          <w:sz w:val="28"/>
          <w:szCs w:val="28"/>
        </w:rPr>
      </w:pPr>
    </w:p>
    <w:p w:rsidR="00AA70BF" w:rsidRPr="00477415" w:rsidRDefault="00AA70BF" w:rsidP="00573EE2">
      <w:pPr>
        <w:pStyle w:val="ConsPlusNormal"/>
        <w:jc w:val="both"/>
        <w:rPr>
          <w:rFonts w:ascii="Times New Roman" w:hAnsi="Times New Roman" w:cs="Times New Roman"/>
          <w:sz w:val="28"/>
          <w:szCs w:val="28"/>
        </w:rPr>
      </w:pPr>
    </w:p>
    <w:p w:rsidR="009869ED" w:rsidRPr="00477415" w:rsidRDefault="009869ED" w:rsidP="009869ED">
      <w:pPr>
        <w:suppressAutoHyphens/>
        <w:spacing w:line="240" w:lineRule="exact"/>
        <w:jc w:val="both"/>
        <w:outlineLvl w:val="2"/>
        <w:rPr>
          <w:sz w:val="28"/>
          <w:szCs w:val="28"/>
        </w:rPr>
      </w:pPr>
      <w:r w:rsidRPr="00477415">
        <w:rPr>
          <w:sz w:val="28"/>
          <w:szCs w:val="28"/>
        </w:rPr>
        <w:t xml:space="preserve">Председатель </w:t>
      </w:r>
    </w:p>
    <w:p w:rsidR="009869ED" w:rsidRPr="00477415" w:rsidRDefault="009D6A53" w:rsidP="009D6A53">
      <w:pPr>
        <w:suppressAutoHyphens/>
        <w:spacing w:line="240" w:lineRule="exact"/>
        <w:outlineLvl w:val="2"/>
        <w:rPr>
          <w:sz w:val="28"/>
        </w:rPr>
      </w:pPr>
      <w:r w:rsidRPr="00477415">
        <w:rPr>
          <w:sz w:val="28"/>
          <w:szCs w:val="28"/>
        </w:rPr>
        <w:t xml:space="preserve">Ставропольской </w:t>
      </w:r>
      <w:r w:rsidR="009869ED" w:rsidRPr="00477415">
        <w:rPr>
          <w:sz w:val="28"/>
          <w:szCs w:val="28"/>
        </w:rPr>
        <w:t xml:space="preserve">городской Думы               </w:t>
      </w:r>
      <w:r w:rsidR="00426B3F" w:rsidRPr="00477415">
        <w:rPr>
          <w:sz w:val="28"/>
          <w:szCs w:val="28"/>
        </w:rPr>
        <w:t xml:space="preserve">           </w:t>
      </w:r>
      <w:r w:rsidR="00511656" w:rsidRPr="00477415">
        <w:rPr>
          <w:sz w:val="28"/>
          <w:szCs w:val="28"/>
        </w:rPr>
        <w:t xml:space="preserve">         </w:t>
      </w:r>
      <w:r w:rsidR="00426B3F" w:rsidRPr="00477415">
        <w:rPr>
          <w:sz w:val="28"/>
          <w:szCs w:val="28"/>
        </w:rPr>
        <w:t xml:space="preserve">                  </w:t>
      </w:r>
      <w:r w:rsidR="009869ED" w:rsidRPr="00477415">
        <w:rPr>
          <w:sz w:val="28"/>
        </w:rPr>
        <w:t>Г.С. Колягин</w:t>
      </w:r>
    </w:p>
    <w:p w:rsidR="009869ED" w:rsidRDefault="009869ED" w:rsidP="00E26F0C">
      <w:pPr>
        <w:suppressAutoHyphens/>
        <w:jc w:val="both"/>
        <w:outlineLvl w:val="2"/>
        <w:rPr>
          <w:sz w:val="28"/>
        </w:rPr>
      </w:pPr>
    </w:p>
    <w:p w:rsidR="00E26F0C" w:rsidRPr="00477415" w:rsidRDefault="00E26F0C" w:rsidP="00E26F0C">
      <w:pPr>
        <w:suppressAutoHyphens/>
        <w:jc w:val="both"/>
        <w:outlineLvl w:val="2"/>
        <w:rPr>
          <w:sz w:val="28"/>
        </w:rPr>
      </w:pPr>
    </w:p>
    <w:p w:rsidR="00AA70BF" w:rsidRPr="00477415" w:rsidRDefault="00AA70BF" w:rsidP="00E26F0C">
      <w:pPr>
        <w:suppressAutoHyphens/>
        <w:jc w:val="both"/>
        <w:outlineLvl w:val="2"/>
        <w:rPr>
          <w:sz w:val="28"/>
        </w:rPr>
      </w:pPr>
    </w:p>
    <w:p w:rsidR="0038358F" w:rsidRPr="00477415" w:rsidRDefault="0038358F" w:rsidP="0038358F">
      <w:pPr>
        <w:suppressAutoHyphens/>
        <w:spacing w:line="240" w:lineRule="exact"/>
        <w:jc w:val="both"/>
        <w:outlineLvl w:val="2"/>
        <w:rPr>
          <w:sz w:val="28"/>
          <w:szCs w:val="28"/>
        </w:rPr>
      </w:pPr>
      <w:r w:rsidRPr="00477415">
        <w:rPr>
          <w:sz w:val="28"/>
        </w:rPr>
        <w:t>Глава города Ставрополя</w:t>
      </w:r>
      <w:r w:rsidRPr="00477415">
        <w:rPr>
          <w:sz w:val="28"/>
        </w:rPr>
        <w:tab/>
      </w:r>
      <w:r w:rsidRPr="00477415">
        <w:rPr>
          <w:sz w:val="28"/>
        </w:rPr>
        <w:tab/>
      </w:r>
      <w:r w:rsidRPr="00477415">
        <w:rPr>
          <w:sz w:val="28"/>
        </w:rPr>
        <w:tab/>
      </w:r>
      <w:r w:rsidRPr="00477415">
        <w:rPr>
          <w:sz w:val="28"/>
        </w:rPr>
        <w:tab/>
      </w:r>
      <w:r w:rsidRPr="00477415">
        <w:rPr>
          <w:sz w:val="28"/>
        </w:rPr>
        <w:tab/>
      </w:r>
      <w:r w:rsidR="00426B3F" w:rsidRPr="00477415">
        <w:rPr>
          <w:sz w:val="28"/>
        </w:rPr>
        <w:t xml:space="preserve">       </w:t>
      </w:r>
      <w:r w:rsidRPr="00477415">
        <w:rPr>
          <w:sz w:val="28"/>
        </w:rPr>
        <w:t xml:space="preserve">      И.И. Ульянченко</w:t>
      </w:r>
    </w:p>
    <w:p w:rsidR="005B690B" w:rsidRDefault="005B690B" w:rsidP="00671C66">
      <w:pPr>
        <w:spacing w:line="240" w:lineRule="exact"/>
        <w:jc w:val="both"/>
        <w:rPr>
          <w:sz w:val="28"/>
          <w:szCs w:val="28"/>
        </w:rPr>
      </w:pPr>
    </w:p>
    <w:p w:rsidR="00E26F0C" w:rsidRPr="00477415" w:rsidRDefault="00E26F0C" w:rsidP="00671C66">
      <w:pPr>
        <w:spacing w:line="240" w:lineRule="exact"/>
        <w:jc w:val="both"/>
        <w:rPr>
          <w:sz w:val="28"/>
          <w:szCs w:val="28"/>
        </w:rPr>
      </w:pPr>
    </w:p>
    <w:p w:rsidR="00573EE2" w:rsidRPr="00477415" w:rsidRDefault="009869ED" w:rsidP="00671C66">
      <w:pPr>
        <w:spacing w:line="240" w:lineRule="exact"/>
        <w:jc w:val="both"/>
      </w:pPr>
      <w:r w:rsidRPr="00477415">
        <w:rPr>
          <w:sz w:val="28"/>
          <w:szCs w:val="28"/>
        </w:rPr>
        <w:t>Подписано ___</w:t>
      </w:r>
      <w:r w:rsidR="00E26F0C">
        <w:rPr>
          <w:sz w:val="28"/>
          <w:szCs w:val="28"/>
        </w:rPr>
        <w:t xml:space="preserve"> </w:t>
      </w:r>
      <w:r w:rsidRPr="00477415">
        <w:rPr>
          <w:sz w:val="28"/>
          <w:szCs w:val="28"/>
        </w:rPr>
        <w:t>_______</w:t>
      </w:r>
      <w:r w:rsidR="00E26F0C">
        <w:rPr>
          <w:sz w:val="28"/>
          <w:szCs w:val="28"/>
        </w:rPr>
        <w:t>__</w:t>
      </w:r>
      <w:r w:rsidRPr="00477415">
        <w:rPr>
          <w:sz w:val="28"/>
          <w:szCs w:val="28"/>
        </w:rPr>
        <w:t>20__ г.</w:t>
      </w:r>
    </w:p>
    <w:sectPr w:rsidR="00573EE2" w:rsidRPr="00477415" w:rsidSect="00C67EE2">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FF" w:rsidRDefault="005977FF" w:rsidP="0076299F">
      <w:r>
        <w:separator/>
      </w:r>
    </w:p>
  </w:endnote>
  <w:endnote w:type="continuationSeparator" w:id="0">
    <w:p w:rsidR="005977FF" w:rsidRDefault="005977FF" w:rsidP="0076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FF" w:rsidRDefault="005977FF" w:rsidP="0076299F">
      <w:r>
        <w:separator/>
      </w:r>
    </w:p>
  </w:footnote>
  <w:footnote w:type="continuationSeparator" w:id="0">
    <w:p w:rsidR="005977FF" w:rsidRDefault="005977FF"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33062"/>
      <w:docPartObj>
        <w:docPartGallery w:val="Page Numbers (Top of Page)"/>
        <w:docPartUnique/>
      </w:docPartObj>
    </w:sdtPr>
    <w:sdtEndPr>
      <w:rPr>
        <w:sz w:val="28"/>
        <w:szCs w:val="28"/>
      </w:rPr>
    </w:sdtEndPr>
    <w:sdtContent>
      <w:p w:rsidR="00E26F0C" w:rsidRPr="00E26F0C" w:rsidRDefault="00AF2997">
        <w:pPr>
          <w:pStyle w:val="a5"/>
          <w:jc w:val="right"/>
          <w:rPr>
            <w:sz w:val="28"/>
            <w:szCs w:val="28"/>
          </w:rPr>
        </w:pPr>
        <w:r w:rsidRPr="00E26F0C">
          <w:rPr>
            <w:sz w:val="28"/>
            <w:szCs w:val="28"/>
          </w:rPr>
          <w:fldChar w:fldCharType="begin"/>
        </w:r>
        <w:r w:rsidR="00E26F0C" w:rsidRPr="00E26F0C">
          <w:rPr>
            <w:sz w:val="28"/>
            <w:szCs w:val="28"/>
          </w:rPr>
          <w:instrText>PAGE   \* MERGEFORMAT</w:instrText>
        </w:r>
        <w:r w:rsidRPr="00E26F0C">
          <w:rPr>
            <w:sz w:val="28"/>
            <w:szCs w:val="28"/>
          </w:rPr>
          <w:fldChar w:fldCharType="separate"/>
        </w:r>
        <w:r w:rsidR="00E82953">
          <w:rPr>
            <w:noProof/>
            <w:sz w:val="28"/>
            <w:szCs w:val="28"/>
          </w:rPr>
          <w:t>14</w:t>
        </w:r>
        <w:r w:rsidRPr="00E26F0C">
          <w:rPr>
            <w:sz w:val="28"/>
            <w:szCs w:val="28"/>
          </w:rPr>
          <w:fldChar w:fldCharType="end"/>
        </w:r>
      </w:p>
    </w:sdtContent>
  </w:sdt>
  <w:p w:rsidR="00461E70" w:rsidRDefault="00461E70" w:rsidP="00F64FDD">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6F4"/>
    <w:rsid w:val="00007767"/>
    <w:rsid w:val="00007EC2"/>
    <w:rsid w:val="00010603"/>
    <w:rsid w:val="00010743"/>
    <w:rsid w:val="000110B2"/>
    <w:rsid w:val="0001113C"/>
    <w:rsid w:val="0001122A"/>
    <w:rsid w:val="0001214D"/>
    <w:rsid w:val="0001215E"/>
    <w:rsid w:val="00012FF0"/>
    <w:rsid w:val="00013001"/>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315B"/>
    <w:rsid w:val="000432AE"/>
    <w:rsid w:val="00043938"/>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CB7"/>
    <w:rsid w:val="00047EAE"/>
    <w:rsid w:val="000511E3"/>
    <w:rsid w:val="000515E5"/>
    <w:rsid w:val="00051797"/>
    <w:rsid w:val="000517E0"/>
    <w:rsid w:val="00051B38"/>
    <w:rsid w:val="00051F5C"/>
    <w:rsid w:val="00052287"/>
    <w:rsid w:val="000528DE"/>
    <w:rsid w:val="00052CA7"/>
    <w:rsid w:val="00054821"/>
    <w:rsid w:val="00054F07"/>
    <w:rsid w:val="00055616"/>
    <w:rsid w:val="0005658E"/>
    <w:rsid w:val="000568B9"/>
    <w:rsid w:val="00056915"/>
    <w:rsid w:val="00056F65"/>
    <w:rsid w:val="00057A94"/>
    <w:rsid w:val="00057FCF"/>
    <w:rsid w:val="000607D2"/>
    <w:rsid w:val="00060F10"/>
    <w:rsid w:val="00060F6C"/>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1F88"/>
    <w:rsid w:val="00072162"/>
    <w:rsid w:val="00072587"/>
    <w:rsid w:val="00072607"/>
    <w:rsid w:val="00072714"/>
    <w:rsid w:val="00072DEA"/>
    <w:rsid w:val="00073F3A"/>
    <w:rsid w:val="0007416A"/>
    <w:rsid w:val="000746BA"/>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130F"/>
    <w:rsid w:val="000916E6"/>
    <w:rsid w:val="00091F6F"/>
    <w:rsid w:val="00092330"/>
    <w:rsid w:val="0009261D"/>
    <w:rsid w:val="00092718"/>
    <w:rsid w:val="00092A81"/>
    <w:rsid w:val="00092B37"/>
    <w:rsid w:val="0009308B"/>
    <w:rsid w:val="000939DD"/>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4A9"/>
    <w:rsid w:val="000A291D"/>
    <w:rsid w:val="000A2BC4"/>
    <w:rsid w:val="000A2F63"/>
    <w:rsid w:val="000A33FF"/>
    <w:rsid w:val="000A3C02"/>
    <w:rsid w:val="000A4163"/>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76A"/>
    <w:rsid w:val="000B2B6D"/>
    <w:rsid w:val="000B348E"/>
    <w:rsid w:val="000B462E"/>
    <w:rsid w:val="000B4E73"/>
    <w:rsid w:val="000B53B3"/>
    <w:rsid w:val="000B5AD1"/>
    <w:rsid w:val="000B5B68"/>
    <w:rsid w:val="000B6016"/>
    <w:rsid w:val="000B60D2"/>
    <w:rsid w:val="000B66FE"/>
    <w:rsid w:val="000B683A"/>
    <w:rsid w:val="000B7008"/>
    <w:rsid w:val="000B76F8"/>
    <w:rsid w:val="000B79CA"/>
    <w:rsid w:val="000C043A"/>
    <w:rsid w:val="000C069E"/>
    <w:rsid w:val="000C0D7A"/>
    <w:rsid w:val="000C1044"/>
    <w:rsid w:val="000C13BF"/>
    <w:rsid w:val="000C2162"/>
    <w:rsid w:val="000C22F9"/>
    <w:rsid w:val="000C2A7E"/>
    <w:rsid w:val="000C2F62"/>
    <w:rsid w:val="000C36C5"/>
    <w:rsid w:val="000C3959"/>
    <w:rsid w:val="000C3E1C"/>
    <w:rsid w:val="000C4117"/>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EEC"/>
    <w:rsid w:val="000D6F52"/>
    <w:rsid w:val="000D702D"/>
    <w:rsid w:val="000D75A1"/>
    <w:rsid w:val="000D75D0"/>
    <w:rsid w:val="000D7767"/>
    <w:rsid w:val="000D7B49"/>
    <w:rsid w:val="000D7EEA"/>
    <w:rsid w:val="000E00D6"/>
    <w:rsid w:val="000E0574"/>
    <w:rsid w:val="000E1208"/>
    <w:rsid w:val="000E1362"/>
    <w:rsid w:val="000E14B3"/>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9DD"/>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7EB"/>
    <w:rsid w:val="00112E1B"/>
    <w:rsid w:val="00112F21"/>
    <w:rsid w:val="00114A92"/>
    <w:rsid w:val="00114D71"/>
    <w:rsid w:val="0011504E"/>
    <w:rsid w:val="00115EB0"/>
    <w:rsid w:val="0011690C"/>
    <w:rsid w:val="00116B3D"/>
    <w:rsid w:val="00116B49"/>
    <w:rsid w:val="001179C6"/>
    <w:rsid w:val="00117BCF"/>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4CF"/>
    <w:rsid w:val="00135783"/>
    <w:rsid w:val="00136156"/>
    <w:rsid w:val="0013657F"/>
    <w:rsid w:val="001365B8"/>
    <w:rsid w:val="00136609"/>
    <w:rsid w:val="00136808"/>
    <w:rsid w:val="00136D8B"/>
    <w:rsid w:val="0013710B"/>
    <w:rsid w:val="00137C6D"/>
    <w:rsid w:val="00137D79"/>
    <w:rsid w:val="00137DD2"/>
    <w:rsid w:val="001400DD"/>
    <w:rsid w:val="0014032B"/>
    <w:rsid w:val="00140B80"/>
    <w:rsid w:val="00141A3B"/>
    <w:rsid w:val="00141B3E"/>
    <w:rsid w:val="0014284E"/>
    <w:rsid w:val="0014285D"/>
    <w:rsid w:val="00142955"/>
    <w:rsid w:val="00142D2B"/>
    <w:rsid w:val="00142FA1"/>
    <w:rsid w:val="001431CF"/>
    <w:rsid w:val="00143641"/>
    <w:rsid w:val="001439D6"/>
    <w:rsid w:val="00143D0D"/>
    <w:rsid w:val="00143F7A"/>
    <w:rsid w:val="00144497"/>
    <w:rsid w:val="00144A86"/>
    <w:rsid w:val="00144D8B"/>
    <w:rsid w:val="001459A3"/>
    <w:rsid w:val="00146018"/>
    <w:rsid w:val="001463E4"/>
    <w:rsid w:val="001466F4"/>
    <w:rsid w:val="00146FAA"/>
    <w:rsid w:val="00147134"/>
    <w:rsid w:val="00147AA9"/>
    <w:rsid w:val="00147C87"/>
    <w:rsid w:val="00147D16"/>
    <w:rsid w:val="00147F22"/>
    <w:rsid w:val="00150397"/>
    <w:rsid w:val="00150841"/>
    <w:rsid w:val="00151184"/>
    <w:rsid w:val="001511EF"/>
    <w:rsid w:val="001515EC"/>
    <w:rsid w:val="00151FFE"/>
    <w:rsid w:val="00152238"/>
    <w:rsid w:val="00153CFE"/>
    <w:rsid w:val="00153E15"/>
    <w:rsid w:val="00154054"/>
    <w:rsid w:val="001540B8"/>
    <w:rsid w:val="00154130"/>
    <w:rsid w:val="001541CF"/>
    <w:rsid w:val="0015449A"/>
    <w:rsid w:val="00154545"/>
    <w:rsid w:val="001553BE"/>
    <w:rsid w:val="00155F14"/>
    <w:rsid w:val="00156C16"/>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E66"/>
    <w:rsid w:val="00173F6F"/>
    <w:rsid w:val="00173F8B"/>
    <w:rsid w:val="00175169"/>
    <w:rsid w:val="00175214"/>
    <w:rsid w:val="00175369"/>
    <w:rsid w:val="0017591D"/>
    <w:rsid w:val="00175F05"/>
    <w:rsid w:val="00176348"/>
    <w:rsid w:val="001764B8"/>
    <w:rsid w:val="001765EB"/>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0908"/>
    <w:rsid w:val="0019094C"/>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766"/>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2B"/>
    <w:rsid w:val="001A71AF"/>
    <w:rsid w:val="001A7E7C"/>
    <w:rsid w:val="001B001A"/>
    <w:rsid w:val="001B084E"/>
    <w:rsid w:val="001B0F2B"/>
    <w:rsid w:val="001B109A"/>
    <w:rsid w:val="001B1162"/>
    <w:rsid w:val="001B17E8"/>
    <w:rsid w:val="001B19DD"/>
    <w:rsid w:val="001B22A8"/>
    <w:rsid w:val="001B2C4C"/>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D41"/>
    <w:rsid w:val="001D428C"/>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ACE"/>
    <w:rsid w:val="001F1C26"/>
    <w:rsid w:val="001F2D5E"/>
    <w:rsid w:val="001F2DAF"/>
    <w:rsid w:val="001F34BB"/>
    <w:rsid w:val="001F3859"/>
    <w:rsid w:val="001F3AA3"/>
    <w:rsid w:val="001F3ABA"/>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75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520"/>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587"/>
    <w:rsid w:val="00245D1C"/>
    <w:rsid w:val="00246741"/>
    <w:rsid w:val="002467AF"/>
    <w:rsid w:val="002475B1"/>
    <w:rsid w:val="00247E2C"/>
    <w:rsid w:val="00250B8F"/>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317F"/>
    <w:rsid w:val="0026324F"/>
    <w:rsid w:val="002632EB"/>
    <w:rsid w:val="00263594"/>
    <w:rsid w:val="002636AD"/>
    <w:rsid w:val="002636FC"/>
    <w:rsid w:val="00263721"/>
    <w:rsid w:val="00264393"/>
    <w:rsid w:val="00265103"/>
    <w:rsid w:val="00265276"/>
    <w:rsid w:val="0026661E"/>
    <w:rsid w:val="002675F9"/>
    <w:rsid w:val="002678C3"/>
    <w:rsid w:val="00267EB0"/>
    <w:rsid w:val="00267F1C"/>
    <w:rsid w:val="00270012"/>
    <w:rsid w:val="002701A3"/>
    <w:rsid w:val="0027072B"/>
    <w:rsid w:val="00270F5A"/>
    <w:rsid w:val="00270F93"/>
    <w:rsid w:val="00271E8E"/>
    <w:rsid w:val="00271F49"/>
    <w:rsid w:val="002726DD"/>
    <w:rsid w:val="00272713"/>
    <w:rsid w:val="00272F55"/>
    <w:rsid w:val="002730B6"/>
    <w:rsid w:val="00273ECC"/>
    <w:rsid w:val="00274304"/>
    <w:rsid w:val="00274325"/>
    <w:rsid w:val="00274600"/>
    <w:rsid w:val="002747CE"/>
    <w:rsid w:val="00274BBF"/>
    <w:rsid w:val="00275A6F"/>
    <w:rsid w:val="00275CF0"/>
    <w:rsid w:val="0027619F"/>
    <w:rsid w:val="0027620C"/>
    <w:rsid w:val="00276834"/>
    <w:rsid w:val="00276A74"/>
    <w:rsid w:val="00276ACC"/>
    <w:rsid w:val="00276AFE"/>
    <w:rsid w:val="00276FD6"/>
    <w:rsid w:val="002779EC"/>
    <w:rsid w:val="00277AA9"/>
    <w:rsid w:val="00280693"/>
    <w:rsid w:val="002807AE"/>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2BB"/>
    <w:rsid w:val="00291BA5"/>
    <w:rsid w:val="00291E73"/>
    <w:rsid w:val="0029239D"/>
    <w:rsid w:val="0029283D"/>
    <w:rsid w:val="00292926"/>
    <w:rsid w:val="00292A3C"/>
    <w:rsid w:val="00293816"/>
    <w:rsid w:val="00293B94"/>
    <w:rsid w:val="00294481"/>
    <w:rsid w:val="0029461F"/>
    <w:rsid w:val="00294B0D"/>
    <w:rsid w:val="00295663"/>
    <w:rsid w:val="00296042"/>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C6F"/>
    <w:rsid w:val="002A2CC8"/>
    <w:rsid w:val="002A2EA8"/>
    <w:rsid w:val="002A451D"/>
    <w:rsid w:val="002A5340"/>
    <w:rsid w:val="002A5DE9"/>
    <w:rsid w:val="002A5E73"/>
    <w:rsid w:val="002A607F"/>
    <w:rsid w:val="002A68B5"/>
    <w:rsid w:val="002A6CDC"/>
    <w:rsid w:val="002A6F72"/>
    <w:rsid w:val="002A7258"/>
    <w:rsid w:val="002A754C"/>
    <w:rsid w:val="002A7AB3"/>
    <w:rsid w:val="002A7CBB"/>
    <w:rsid w:val="002B01AF"/>
    <w:rsid w:val="002B112A"/>
    <w:rsid w:val="002B247D"/>
    <w:rsid w:val="002B26A0"/>
    <w:rsid w:val="002B2822"/>
    <w:rsid w:val="002B2AF4"/>
    <w:rsid w:val="002B3D32"/>
    <w:rsid w:val="002B4E84"/>
    <w:rsid w:val="002B51F5"/>
    <w:rsid w:val="002B5B64"/>
    <w:rsid w:val="002B6514"/>
    <w:rsid w:val="002B679A"/>
    <w:rsid w:val="002B67F3"/>
    <w:rsid w:val="002B681F"/>
    <w:rsid w:val="002B6C00"/>
    <w:rsid w:val="002B7080"/>
    <w:rsid w:val="002B7083"/>
    <w:rsid w:val="002B71F0"/>
    <w:rsid w:val="002B7B68"/>
    <w:rsid w:val="002B7E7B"/>
    <w:rsid w:val="002B7F4D"/>
    <w:rsid w:val="002C03C9"/>
    <w:rsid w:val="002C0572"/>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3C1F"/>
    <w:rsid w:val="002F4AEE"/>
    <w:rsid w:val="002F52E1"/>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36C"/>
    <w:rsid w:val="003155DC"/>
    <w:rsid w:val="00315767"/>
    <w:rsid w:val="00315AC5"/>
    <w:rsid w:val="00315C7B"/>
    <w:rsid w:val="00315D9B"/>
    <w:rsid w:val="0031653A"/>
    <w:rsid w:val="00316EAD"/>
    <w:rsid w:val="003175D1"/>
    <w:rsid w:val="00317AA6"/>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8EB"/>
    <w:rsid w:val="00340A27"/>
    <w:rsid w:val="00340C1A"/>
    <w:rsid w:val="00340D8E"/>
    <w:rsid w:val="00341569"/>
    <w:rsid w:val="0034184B"/>
    <w:rsid w:val="00341D69"/>
    <w:rsid w:val="0034233F"/>
    <w:rsid w:val="00342410"/>
    <w:rsid w:val="003426BC"/>
    <w:rsid w:val="00342816"/>
    <w:rsid w:val="00342880"/>
    <w:rsid w:val="003428AD"/>
    <w:rsid w:val="00342ABA"/>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DD0"/>
    <w:rsid w:val="003504A9"/>
    <w:rsid w:val="0035061A"/>
    <w:rsid w:val="003509D8"/>
    <w:rsid w:val="00350B4D"/>
    <w:rsid w:val="00350E6C"/>
    <w:rsid w:val="00351178"/>
    <w:rsid w:val="00351232"/>
    <w:rsid w:val="0035161A"/>
    <w:rsid w:val="003518BB"/>
    <w:rsid w:val="00351BA8"/>
    <w:rsid w:val="003521A5"/>
    <w:rsid w:val="00352314"/>
    <w:rsid w:val="0035260A"/>
    <w:rsid w:val="00352FEC"/>
    <w:rsid w:val="00353269"/>
    <w:rsid w:val="00353D24"/>
    <w:rsid w:val="00354714"/>
    <w:rsid w:val="00354716"/>
    <w:rsid w:val="00354B01"/>
    <w:rsid w:val="003551D3"/>
    <w:rsid w:val="0035610F"/>
    <w:rsid w:val="003564F4"/>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6D76"/>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2E7D"/>
    <w:rsid w:val="0038358F"/>
    <w:rsid w:val="003838B1"/>
    <w:rsid w:val="00383AE1"/>
    <w:rsid w:val="00383F07"/>
    <w:rsid w:val="00384A72"/>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97D78"/>
    <w:rsid w:val="003A0BE9"/>
    <w:rsid w:val="003A0F6D"/>
    <w:rsid w:val="003A103D"/>
    <w:rsid w:val="003A123D"/>
    <w:rsid w:val="003A2E3E"/>
    <w:rsid w:val="003A2E3F"/>
    <w:rsid w:val="003A37EC"/>
    <w:rsid w:val="003A38E0"/>
    <w:rsid w:val="003A3E85"/>
    <w:rsid w:val="003A44D0"/>
    <w:rsid w:val="003A45EA"/>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879"/>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2163"/>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344"/>
    <w:rsid w:val="003F1406"/>
    <w:rsid w:val="003F18BA"/>
    <w:rsid w:val="003F18E0"/>
    <w:rsid w:val="003F1E79"/>
    <w:rsid w:val="003F2167"/>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FB0"/>
    <w:rsid w:val="00404053"/>
    <w:rsid w:val="004046BB"/>
    <w:rsid w:val="0040477B"/>
    <w:rsid w:val="00404E54"/>
    <w:rsid w:val="0040514C"/>
    <w:rsid w:val="004056CD"/>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A40"/>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737"/>
    <w:rsid w:val="00417828"/>
    <w:rsid w:val="00420499"/>
    <w:rsid w:val="0042096C"/>
    <w:rsid w:val="00420AC9"/>
    <w:rsid w:val="0042103B"/>
    <w:rsid w:val="0042156A"/>
    <w:rsid w:val="00421869"/>
    <w:rsid w:val="00422B77"/>
    <w:rsid w:val="00422CF7"/>
    <w:rsid w:val="00422E41"/>
    <w:rsid w:val="004233B1"/>
    <w:rsid w:val="00423E6B"/>
    <w:rsid w:val="00424026"/>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2E0A"/>
    <w:rsid w:val="00433D38"/>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713"/>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729"/>
    <w:rsid w:val="00455FEA"/>
    <w:rsid w:val="004575A0"/>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3E7F"/>
    <w:rsid w:val="004744D4"/>
    <w:rsid w:val="00474642"/>
    <w:rsid w:val="004747D3"/>
    <w:rsid w:val="00474970"/>
    <w:rsid w:val="00474A8D"/>
    <w:rsid w:val="00474EAE"/>
    <w:rsid w:val="00474FD0"/>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A21"/>
    <w:rsid w:val="00482D74"/>
    <w:rsid w:val="004834EC"/>
    <w:rsid w:val="00483676"/>
    <w:rsid w:val="00483A9C"/>
    <w:rsid w:val="00483C5D"/>
    <w:rsid w:val="00483F09"/>
    <w:rsid w:val="004858D4"/>
    <w:rsid w:val="00485C79"/>
    <w:rsid w:val="004865F4"/>
    <w:rsid w:val="0048739D"/>
    <w:rsid w:val="00487B27"/>
    <w:rsid w:val="00487B47"/>
    <w:rsid w:val="00490456"/>
    <w:rsid w:val="0049064D"/>
    <w:rsid w:val="00491787"/>
    <w:rsid w:val="004922CB"/>
    <w:rsid w:val="00492558"/>
    <w:rsid w:val="00492856"/>
    <w:rsid w:val="0049288C"/>
    <w:rsid w:val="004929C2"/>
    <w:rsid w:val="00492C48"/>
    <w:rsid w:val="00493DB6"/>
    <w:rsid w:val="00493FB8"/>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6B70"/>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7BF"/>
    <w:rsid w:val="004B49A3"/>
    <w:rsid w:val="004B5BDD"/>
    <w:rsid w:val="004B63DF"/>
    <w:rsid w:val="004B7623"/>
    <w:rsid w:val="004B77D6"/>
    <w:rsid w:val="004B7DF2"/>
    <w:rsid w:val="004C016E"/>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4F6"/>
    <w:rsid w:val="004C56B0"/>
    <w:rsid w:val="004C5995"/>
    <w:rsid w:val="004C5A65"/>
    <w:rsid w:val="004C5ACE"/>
    <w:rsid w:val="004C5BFC"/>
    <w:rsid w:val="004C5D24"/>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4D4"/>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6E97"/>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649"/>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656"/>
    <w:rsid w:val="00511A06"/>
    <w:rsid w:val="00511A60"/>
    <w:rsid w:val="00511BCE"/>
    <w:rsid w:val="0051273C"/>
    <w:rsid w:val="00512D6E"/>
    <w:rsid w:val="00512DC9"/>
    <w:rsid w:val="0051335C"/>
    <w:rsid w:val="00513CEC"/>
    <w:rsid w:val="00513E66"/>
    <w:rsid w:val="00514213"/>
    <w:rsid w:val="005142EB"/>
    <w:rsid w:val="00515584"/>
    <w:rsid w:val="0051592F"/>
    <w:rsid w:val="0051596C"/>
    <w:rsid w:val="00515C93"/>
    <w:rsid w:val="00516387"/>
    <w:rsid w:val="0051684C"/>
    <w:rsid w:val="00517026"/>
    <w:rsid w:val="00517511"/>
    <w:rsid w:val="00517BD6"/>
    <w:rsid w:val="005200C1"/>
    <w:rsid w:val="005207BA"/>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091"/>
    <w:rsid w:val="00531463"/>
    <w:rsid w:val="00531A0C"/>
    <w:rsid w:val="00532351"/>
    <w:rsid w:val="005324A2"/>
    <w:rsid w:val="0053347E"/>
    <w:rsid w:val="00534417"/>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F34"/>
    <w:rsid w:val="005540E4"/>
    <w:rsid w:val="00554311"/>
    <w:rsid w:val="00554744"/>
    <w:rsid w:val="00554897"/>
    <w:rsid w:val="005549E8"/>
    <w:rsid w:val="00554AE2"/>
    <w:rsid w:val="00554F2F"/>
    <w:rsid w:val="0055543D"/>
    <w:rsid w:val="00555DB2"/>
    <w:rsid w:val="00556302"/>
    <w:rsid w:val="005569B3"/>
    <w:rsid w:val="00556B41"/>
    <w:rsid w:val="00556FB7"/>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0DC5"/>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90"/>
    <w:rsid w:val="00586AB2"/>
    <w:rsid w:val="00586C1E"/>
    <w:rsid w:val="00587614"/>
    <w:rsid w:val="00587A0A"/>
    <w:rsid w:val="00587ED4"/>
    <w:rsid w:val="00587FF9"/>
    <w:rsid w:val="00590560"/>
    <w:rsid w:val="005915AB"/>
    <w:rsid w:val="005915D0"/>
    <w:rsid w:val="00591636"/>
    <w:rsid w:val="005916A7"/>
    <w:rsid w:val="00592230"/>
    <w:rsid w:val="00592B0D"/>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7FF"/>
    <w:rsid w:val="00597A41"/>
    <w:rsid w:val="00597CA9"/>
    <w:rsid w:val="005A0258"/>
    <w:rsid w:val="005A0C89"/>
    <w:rsid w:val="005A1084"/>
    <w:rsid w:val="005A1283"/>
    <w:rsid w:val="005A1879"/>
    <w:rsid w:val="005A1D37"/>
    <w:rsid w:val="005A22FC"/>
    <w:rsid w:val="005A26C8"/>
    <w:rsid w:val="005A26E6"/>
    <w:rsid w:val="005A2713"/>
    <w:rsid w:val="005A27BD"/>
    <w:rsid w:val="005A2ABC"/>
    <w:rsid w:val="005A2C7A"/>
    <w:rsid w:val="005A3580"/>
    <w:rsid w:val="005A43E6"/>
    <w:rsid w:val="005A4986"/>
    <w:rsid w:val="005A4CC8"/>
    <w:rsid w:val="005A5585"/>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7D5"/>
    <w:rsid w:val="005B5B6E"/>
    <w:rsid w:val="005B5EBF"/>
    <w:rsid w:val="005B6508"/>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45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33B"/>
    <w:rsid w:val="005D4CFE"/>
    <w:rsid w:val="005D4F9F"/>
    <w:rsid w:val="005D55EF"/>
    <w:rsid w:val="005D62BE"/>
    <w:rsid w:val="005D666F"/>
    <w:rsid w:val="005D67B7"/>
    <w:rsid w:val="005D68C1"/>
    <w:rsid w:val="005D6B41"/>
    <w:rsid w:val="005D6B6F"/>
    <w:rsid w:val="005D6D79"/>
    <w:rsid w:val="005D6F7D"/>
    <w:rsid w:val="005D742C"/>
    <w:rsid w:val="005D7697"/>
    <w:rsid w:val="005D7A8D"/>
    <w:rsid w:val="005E0177"/>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D77"/>
    <w:rsid w:val="005E50C2"/>
    <w:rsid w:val="005E52D0"/>
    <w:rsid w:val="005E57DE"/>
    <w:rsid w:val="005E6148"/>
    <w:rsid w:val="005E61E2"/>
    <w:rsid w:val="005E6340"/>
    <w:rsid w:val="005E63FA"/>
    <w:rsid w:val="005E6B10"/>
    <w:rsid w:val="005E7A1C"/>
    <w:rsid w:val="005E7BB3"/>
    <w:rsid w:val="005F0BA2"/>
    <w:rsid w:val="005F0D9D"/>
    <w:rsid w:val="005F0DEC"/>
    <w:rsid w:val="005F10E7"/>
    <w:rsid w:val="005F12D9"/>
    <w:rsid w:val="005F1593"/>
    <w:rsid w:val="005F2785"/>
    <w:rsid w:val="005F34C0"/>
    <w:rsid w:val="005F3AE3"/>
    <w:rsid w:val="005F4101"/>
    <w:rsid w:val="005F5300"/>
    <w:rsid w:val="005F5837"/>
    <w:rsid w:val="005F5D1B"/>
    <w:rsid w:val="005F6835"/>
    <w:rsid w:val="005F69BD"/>
    <w:rsid w:val="005F6F5C"/>
    <w:rsid w:val="005F70D1"/>
    <w:rsid w:val="0060014B"/>
    <w:rsid w:val="0060028E"/>
    <w:rsid w:val="006005ED"/>
    <w:rsid w:val="0060060A"/>
    <w:rsid w:val="00600615"/>
    <w:rsid w:val="0060104E"/>
    <w:rsid w:val="00601454"/>
    <w:rsid w:val="00602D8C"/>
    <w:rsid w:val="0060340A"/>
    <w:rsid w:val="0060383B"/>
    <w:rsid w:val="00603F5F"/>
    <w:rsid w:val="00604710"/>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B4F"/>
    <w:rsid w:val="00633C2C"/>
    <w:rsid w:val="00634DE2"/>
    <w:rsid w:val="00634FE3"/>
    <w:rsid w:val="0063599A"/>
    <w:rsid w:val="00635FAB"/>
    <w:rsid w:val="00636E72"/>
    <w:rsid w:val="0063725D"/>
    <w:rsid w:val="00637F3E"/>
    <w:rsid w:val="00640FA1"/>
    <w:rsid w:val="0064227D"/>
    <w:rsid w:val="00642607"/>
    <w:rsid w:val="00642F82"/>
    <w:rsid w:val="0064354E"/>
    <w:rsid w:val="0064365D"/>
    <w:rsid w:val="0064382C"/>
    <w:rsid w:val="00643D60"/>
    <w:rsid w:val="00643E2E"/>
    <w:rsid w:val="00644384"/>
    <w:rsid w:val="00644D52"/>
    <w:rsid w:val="006452CA"/>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299F"/>
    <w:rsid w:val="006631E2"/>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27F"/>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6DA"/>
    <w:rsid w:val="006B375D"/>
    <w:rsid w:val="006B3DD6"/>
    <w:rsid w:val="006B4BDA"/>
    <w:rsid w:val="006B55E8"/>
    <w:rsid w:val="006B63BC"/>
    <w:rsid w:val="006B63EE"/>
    <w:rsid w:val="006B7303"/>
    <w:rsid w:val="006B7D9C"/>
    <w:rsid w:val="006C069E"/>
    <w:rsid w:val="006C0A53"/>
    <w:rsid w:val="006C0B70"/>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213"/>
    <w:rsid w:val="006D790A"/>
    <w:rsid w:val="006D7981"/>
    <w:rsid w:val="006D7A2C"/>
    <w:rsid w:val="006D7B1A"/>
    <w:rsid w:val="006E01CF"/>
    <w:rsid w:val="006E0AB1"/>
    <w:rsid w:val="006E1E47"/>
    <w:rsid w:val="006E2226"/>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0883"/>
    <w:rsid w:val="006F1B81"/>
    <w:rsid w:val="006F2035"/>
    <w:rsid w:val="006F2045"/>
    <w:rsid w:val="006F216E"/>
    <w:rsid w:val="006F2558"/>
    <w:rsid w:val="006F25D9"/>
    <w:rsid w:val="006F2F2B"/>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2418"/>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272"/>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5CE"/>
    <w:rsid w:val="00724C62"/>
    <w:rsid w:val="0072503A"/>
    <w:rsid w:val="007254B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511F9"/>
    <w:rsid w:val="00751548"/>
    <w:rsid w:val="00751E3B"/>
    <w:rsid w:val="0075219E"/>
    <w:rsid w:val="00752B7A"/>
    <w:rsid w:val="00752F7C"/>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5763E"/>
    <w:rsid w:val="007600E1"/>
    <w:rsid w:val="00760367"/>
    <w:rsid w:val="00760701"/>
    <w:rsid w:val="00760B22"/>
    <w:rsid w:val="0076131A"/>
    <w:rsid w:val="00761DAE"/>
    <w:rsid w:val="0076225B"/>
    <w:rsid w:val="007628D7"/>
    <w:rsid w:val="0076299F"/>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424D"/>
    <w:rsid w:val="007B4374"/>
    <w:rsid w:val="007B45B8"/>
    <w:rsid w:val="007B4D05"/>
    <w:rsid w:val="007B6161"/>
    <w:rsid w:val="007B6439"/>
    <w:rsid w:val="007B7018"/>
    <w:rsid w:val="007B790A"/>
    <w:rsid w:val="007B7B55"/>
    <w:rsid w:val="007C08D6"/>
    <w:rsid w:val="007C09FF"/>
    <w:rsid w:val="007C0E6F"/>
    <w:rsid w:val="007C13BD"/>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400"/>
    <w:rsid w:val="008106A0"/>
    <w:rsid w:val="00810F90"/>
    <w:rsid w:val="008111D1"/>
    <w:rsid w:val="0081168A"/>
    <w:rsid w:val="0081168F"/>
    <w:rsid w:val="00811A6C"/>
    <w:rsid w:val="008127D6"/>
    <w:rsid w:val="00812964"/>
    <w:rsid w:val="00812D8D"/>
    <w:rsid w:val="00813014"/>
    <w:rsid w:val="0081317D"/>
    <w:rsid w:val="0081331A"/>
    <w:rsid w:val="00813550"/>
    <w:rsid w:val="00814451"/>
    <w:rsid w:val="00814850"/>
    <w:rsid w:val="00814D2E"/>
    <w:rsid w:val="00814D99"/>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2F3F"/>
    <w:rsid w:val="00843378"/>
    <w:rsid w:val="0084408C"/>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F5E"/>
    <w:rsid w:val="0085548C"/>
    <w:rsid w:val="00855679"/>
    <w:rsid w:val="0085587C"/>
    <w:rsid w:val="0085592D"/>
    <w:rsid w:val="00855C71"/>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336"/>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4589"/>
    <w:rsid w:val="008B45C1"/>
    <w:rsid w:val="008B4683"/>
    <w:rsid w:val="008B46A3"/>
    <w:rsid w:val="008B5047"/>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5A6C"/>
    <w:rsid w:val="008E6226"/>
    <w:rsid w:val="008E63C5"/>
    <w:rsid w:val="008E693F"/>
    <w:rsid w:val="008E6EEC"/>
    <w:rsid w:val="008E769E"/>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E2C"/>
    <w:rsid w:val="009030FE"/>
    <w:rsid w:val="00903173"/>
    <w:rsid w:val="00903268"/>
    <w:rsid w:val="00903924"/>
    <w:rsid w:val="00903FDD"/>
    <w:rsid w:val="00904698"/>
    <w:rsid w:val="00904B54"/>
    <w:rsid w:val="00904F8F"/>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7EF"/>
    <w:rsid w:val="0093245A"/>
    <w:rsid w:val="009326DF"/>
    <w:rsid w:val="009331DB"/>
    <w:rsid w:val="009335BB"/>
    <w:rsid w:val="00933A2A"/>
    <w:rsid w:val="00933B9F"/>
    <w:rsid w:val="00934396"/>
    <w:rsid w:val="00935881"/>
    <w:rsid w:val="00935ACC"/>
    <w:rsid w:val="00935E6F"/>
    <w:rsid w:val="009364C5"/>
    <w:rsid w:val="00936510"/>
    <w:rsid w:val="00936649"/>
    <w:rsid w:val="009366E0"/>
    <w:rsid w:val="00936EDE"/>
    <w:rsid w:val="009379F1"/>
    <w:rsid w:val="0094017B"/>
    <w:rsid w:val="00940A09"/>
    <w:rsid w:val="00940F1B"/>
    <w:rsid w:val="00941901"/>
    <w:rsid w:val="0094220E"/>
    <w:rsid w:val="0094222E"/>
    <w:rsid w:val="009425EE"/>
    <w:rsid w:val="00942834"/>
    <w:rsid w:val="009429DD"/>
    <w:rsid w:val="00942BFD"/>
    <w:rsid w:val="009437F5"/>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326"/>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74E"/>
    <w:rsid w:val="0096470C"/>
    <w:rsid w:val="0096471E"/>
    <w:rsid w:val="009647F0"/>
    <w:rsid w:val="00964B56"/>
    <w:rsid w:val="00964D22"/>
    <w:rsid w:val="00964D79"/>
    <w:rsid w:val="00965AD5"/>
    <w:rsid w:val="00965F8C"/>
    <w:rsid w:val="00966711"/>
    <w:rsid w:val="00966ABF"/>
    <w:rsid w:val="00966DA7"/>
    <w:rsid w:val="00967443"/>
    <w:rsid w:val="00967740"/>
    <w:rsid w:val="0097105A"/>
    <w:rsid w:val="0097112A"/>
    <w:rsid w:val="00971E36"/>
    <w:rsid w:val="00971EA2"/>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798B"/>
    <w:rsid w:val="00977D69"/>
    <w:rsid w:val="0098083D"/>
    <w:rsid w:val="00980AFA"/>
    <w:rsid w:val="009812C5"/>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3F5"/>
    <w:rsid w:val="009A0C17"/>
    <w:rsid w:val="009A1251"/>
    <w:rsid w:val="009A141B"/>
    <w:rsid w:val="009A1438"/>
    <w:rsid w:val="009A16DA"/>
    <w:rsid w:val="009A189B"/>
    <w:rsid w:val="009A236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4E"/>
    <w:rsid w:val="009B6C80"/>
    <w:rsid w:val="009B6FC1"/>
    <w:rsid w:val="009B7146"/>
    <w:rsid w:val="009B7673"/>
    <w:rsid w:val="009B77EA"/>
    <w:rsid w:val="009B7BE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7AC"/>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7CA"/>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BD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B41"/>
    <w:rsid w:val="00A20C27"/>
    <w:rsid w:val="00A20F19"/>
    <w:rsid w:val="00A20F84"/>
    <w:rsid w:val="00A21900"/>
    <w:rsid w:val="00A21B87"/>
    <w:rsid w:val="00A21D11"/>
    <w:rsid w:val="00A220B7"/>
    <w:rsid w:val="00A221BC"/>
    <w:rsid w:val="00A2222D"/>
    <w:rsid w:val="00A229F6"/>
    <w:rsid w:val="00A22C1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104"/>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388"/>
    <w:rsid w:val="00A55A89"/>
    <w:rsid w:val="00A5693F"/>
    <w:rsid w:val="00A56AC2"/>
    <w:rsid w:val="00A57231"/>
    <w:rsid w:val="00A60A5B"/>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DCB"/>
    <w:rsid w:val="00A7327E"/>
    <w:rsid w:val="00A733FC"/>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D5C"/>
    <w:rsid w:val="00A81E73"/>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56F"/>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1044"/>
    <w:rsid w:val="00AD16C8"/>
    <w:rsid w:val="00AD1ACA"/>
    <w:rsid w:val="00AD1EE9"/>
    <w:rsid w:val="00AD23C2"/>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D7F06"/>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997"/>
    <w:rsid w:val="00AF2D00"/>
    <w:rsid w:val="00AF2D17"/>
    <w:rsid w:val="00AF2FE4"/>
    <w:rsid w:val="00AF3987"/>
    <w:rsid w:val="00AF42D3"/>
    <w:rsid w:val="00AF438B"/>
    <w:rsid w:val="00AF4D5A"/>
    <w:rsid w:val="00AF4E04"/>
    <w:rsid w:val="00AF5077"/>
    <w:rsid w:val="00AF56F0"/>
    <w:rsid w:val="00AF5A98"/>
    <w:rsid w:val="00AF5AE6"/>
    <w:rsid w:val="00AF6058"/>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988"/>
    <w:rsid w:val="00B14CD1"/>
    <w:rsid w:val="00B1544C"/>
    <w:rsid w:val="00B167A4"/>
    <w:rsid w:val="00B16D1B"/>
    <w:rsid w:val="00B16F3A"/>
    <w:rsid w:val="00B17751"/>
    <w:rsid w:val="00B17AA3"/>
    <w:rsid w:val="00B20226"/>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57C7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761A"/>
    <w:rsid w:val="00B67F08"/>
    <w:rsid w:val="00B70322"/>
    <w:rsid w:val="00B70796"/>
    <w:rsid w:val="00B70E23"/>
    <w:rsid w:val="00B70F62"/>
    <w:rsid w:val="00B7153A"/>
    <w:rsid w:val="00B71755"/>
    <w:rsid w:val="00B71FDA"/>
    <w:rsid w:val="00B72175"/>
    <w:rsid w:val="00B72276"/>
    <w:rsid w:val="00B725E2"/>
    <w:rsid w:val="00B72990"/>
    <w:rsid w:val="00B72C2B"/>
    <w:rsid w:val="00B72F7A"/>
    <w:rsid w:val="00B743A7"/>
    <w:rsid w:val="00B7468F"/>
    <w:rsid w:val="00B757C1"/>
    <w:rsid w:val="00B7615C"/>
    <w:rsid w:val="00B76B3C"/>
    <w:rsid w:val="00B771C8"/>
    <w:rsid w:val="00B77857"/>
    <w:rsid w:val="00B778C7"/>
    <w:rsid w:val="00B77CAE"/>
    <w:rsid w:val="00B80140"/>
    <w:rsid w:val="00B804A6"/>
    <w:rsid w:val="00B80991"/>
    <w:rsid w:val="00B80BFB"/>
    <w:rsid w:val="00B80F61"/>
    <w:rsid w:val="00B81298"/>
    <w:rsid w:val="00B81EC1"/>
    <w:rsid w:val="00B82212"/>
    <w:rsid w:val="00B8252A"/>
    <w:rsid w:val="00B825CB"/>
    <w:rsid w:val="00B83118"/>
    <w:rsid w:val="00B83306"/>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A2E"/>
    <w:rsid w:val="00BA2C42"/>
    <w:rsid w:val="00BA3008"/>
    <w:rsid w:val="00BA320C"/>
    <w:rsid w:val="00BA3308"/>
    <w:rsid w:val="00BA33F3"/>
    <w:rsid w:val="00BA3BA7"/>
    <w:rsid w:val="00BA3DD8"/>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3C53"/>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F9"/>
    <w:rsid w:val="00BD4399"/>
    <w:rsid w:val="00BD439D"/>
    <w:rsid w:val="00BD52CD"/>
    <w:rsid w:val="00BD55FB"/>
    <w:rsid w:val="00BD5AAA"/>
    <w:rsid w:val="00BD63AD"/>
    <w:rsid w:val="00BD6A88"/>
    <w:rsid w:val="00BD71E9"/>
    <w:rsid w:val="00BD78B9"/>
    <w:rsid w:val="00BD79F6"/>
    <w:rsid w:val="00BE021D"/>
    <w:rsid w:val="00BE0304"/>
    <w:rsid w:val="00BE0337"/>
    <w:rsid w:val="00BE03C2"/>
    <w:rsid w:val="00BE0864"/>
    <w:rsid w:val="00BE0B7F"/>
    <w:rsid w:val="00BE0CDD"/>
    <w:rsid w:val="00BE1053"/>
    <w:rsid w:val="00BE126A"/>
    <w:rsid w:val="00BE16D6"/>
    <w:rsid w:val="00BE1C19"/>
    <w:rsid w:val="00BE2FF6"/>
    <w:rsid w:val="00BE3263"/>
    <w:rsid w:val="00BE3458"/>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518"/>
    <w:rsid w:val="00BF2B77"/>
    <w:rsid w:val="00BF2FB0"/>
    <w:rsid w:val="00BF38FA"/>
    <w:rsid w:val="00BF3A10"/>
    <w:rsid w:val="00BF3CE1"/>
    <w:rsid w:val="00BF4834"/>
    <w:rsid w:val="00BF4B1F"/>
    <w:rsid w:val="00BF525F"/>
    <w:rsid w:val="00BF5330"/>
    <w:rsid w:val="00BF5C0B"/>
    <w:rsid w:val="00BF5E1A"/>
    <w:rsid w:val="00BF60E3"/>
    <w:rsid w:val="00BF6139"/>
    <w:rsid w:val="00BF6292"/>
    <w:rsid w:val="00BF6416"/>
    <w:rsid w:val="00BF6863"/>
    <w:rsid w:val="00BF68BF"/>
    <w:rsid w:val="00BF6CB6"/>
    <w:rsid w:val="00BF6EFF"/>
    <w:rsid w:val="00BF6F0F"/>
    <w:rsid w:val="00BF71B0"/>
    <w:rsid w:val="00BF76BF"/>
    <w:rsid w:val="00C002BE"/>
    <w:rsid w:val="00C0071B"/>
    <w:rsid w:val="00C00962"/>
    <w:rsid w:val="00C00E54"/>
    <w:rsid w:val="00C00E6D"/>
    <w:rsid w:val="00C01586"/>
    <w:rsid w:val="00C016C0"/>
    <w:rsid w:val="00C01F2C"/>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32"/>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0F74"/>
    <w:rsid w:val="00C313D6"/>
    <w:rsid w:val="00C31F2C"/>
    <w:rsid w:val="00C3296D"/>
    <w:rsid w:val="00C32ADC"/>
    <w:rsid w:val="00C32EBE"/>
    <w:rsid w:val="00C33D64"/>
    <w:rsid w:val="00C33D81"/>
    <w:rsid w:val="00C342E9"/>
    <w:rsid w:val="00C34359"/>
    <w:rsid w:val="00C34762"/>
    <w:rsid w:val="00C349DF"/>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3170"/>
    <w:rsid w:val="00C4332B"/>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2694"/>
    <w:rsid w:val="00C52834"/>
    <w:rsid w:val="00C52A58"/>
    <w:rsid w:val="00C52E88"/>
    <w:rsid w:val="00C52F53"/>
    <w:rsid w:val="00C53A94"/>
    <w:rsid w:val="00C54074"/>
    <w:rsid w:val="00C54415"/>
    <w:rsid w:val="00C5481B"/>
    <w:rsid w:val="00C556DA"/>
    <w:rsid w:val="00C56200"/>
    <w:rsid w:val="00C56347"/>
    <w:rsid w:val="00C56A73"/>
    <w:rsid w:val="00C56AB3"/>
    <w:rsid w:val="00C56D1A"/>
    <w:rsid w:val="00C56D24"/>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1"/>
    <w:rsid w:val="00C63FB8"/>
    <w:rsid w:val="00C6403F"/>
    <w:rsid w:val="00C6428A"/>
    <w:rsid w:val="00C64542"/>
    <w:rsid w:val="00C6497A"/>
    <w:rsid w:val="00C64BD2"/>
    <w:rsid w:val="00C65310"/>
    <w:rsid w:val="00C657C7"/>
    <w:rsid w:val="00C65AF0"/>
    <w:rsid w:val="00C65F75"/>
    <w:rsid w:val="00C6784C"/>
    <w:rsid w:val="00C67DDF"/>
    <w:rsid w:val="00C67E39"/>
    <w:rsid w:val="00C67EE2"/>
    <w:rsid w:val="00C703DD"/>
    <w:rsid w:val="00C71B1D"/>
    <w:rsid w:val="00C71D03"/>
    <w:rsid w:val="00C72ED2"/>
    <w:rsid w:val="00C72FE5"/>
    <w:rsid w:val="00C73043"/>
    <w:rsid w:val="00C73604"/>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23E"/>
    <w:rsid w:val="00C865FE"/>
    <w:rsid w:val="00C86804"/>
    <w:rsid w:val="00C86994"/>
    <w:rsid w:val="00C86A67"/>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1284"/>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1FF"/>
    <w:rsid w:val="00CC02F8"/>
    <w:rsid w:val="00CC06D5"/>
    <w:rsid w:val="00CC0D33"/>
    <w:rsid w:val="00CC134A"/>
    <w:rsid w:val="00CC1422"/>
    <w:rsid w:val="00CC29AC"/>
    <w:rsid w:val="00CC2CD4"/>
    <w:rsid w:val="00CC31D3"/>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98F"/>
    <w:rsid w:val="00CE5FB1"/>
    <w:rsid w:val="00CE6108"/>
    <w:rsid w:val="00CE630D"/>
    <w:rsid w:val="00CE6735"/>
    <w:rsid w:val="00CE6EFA"/>
    <w:rsid w:val="00CE7068"/>
    <w:rsid w:val="00CE7E1C"/>
    <w:rsid w:val="00CE7E6E"/>
    <w:rsid w:val="00CF0097"/>
    <w:rsid w:val="00CF0264"/>
    <w:rsid w:val="00CF15E1"/>
    <w:rsid w:val="00CF189F"/>
    <w:rsid w:val="00CF18B1"/>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088"/>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4011"/>
    <w:rsid w:val="00D043DA"/>
    <w:rsid w:val="00D04594"/>
    <w:rsid w:val="00D05CEE"/>
    <w:rsid w:val="00D06166"/>
    <w:rsid w:val="00D065BA"/>
    <w:rsid w:val="00D0676D"/>
    <w:rsid w:val="00D06C00"/>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A31"/>
    <w:rsid w:val="00D63391"/>
    <w:rsid w:val="00D63681"/>
    <w:rsid w:val="00D64035"/>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EAC"/>
    <w:rsid w:val="00D9631B"/>
    <w:rsid w:val="00D971B9"/>
    <w:rsid w:val="00D972ED"/>
    <w:rsid w:val="00D9739E"/>
    <w:rsid w:val="00D97AE7"/>
    <w:rsid w:val="00D97F47"/>
    <w:rsid w:val="00DA04D3"/>
    <w:rsid w:val="00DA14EC"/>
    <w:rsid w:val="00DA17A8"/>
    <w:rsid w:val="00DA2762"/>
    <w:rsid w:val="00DA3003"/>
    <w:rsid w:val="00DA3A74"/>
    <w:rsid w:val="00DA3D1A"/>
    <w:rsid w:val="00DA40FF"/>
    <w:rsid w:val="00DA456E"/>
    <w:rsid w:val="00DA473A"/>
    <w:rsid w:val="00DA49AE"/>
    <w:rsid w:val="00DA4C20"/>
    <w:rsid w:val="00DA4E2C"/>
    <w:rsid w:val="00DA5457"/>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923"/>
    <w:rsid w:val="00DC0F8C"/>
    <w:rsid w:val="00DC1430"/>
    <w:rsid w:val="00DC187E"/>
    <w:rsid w:val="00DC1FE4"/>
    <w:rsid w:val="00DC2144"/>
    <w:rsid w:val="00DC3039"/>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F12"/>
    <w:rsid w:val="00DF0FF9"/>
    <w:rsid w:val="00DF10EE"/>
    <w:rsid w:val="00DF1687"/>
    <w:rsid w:val="00DF1A70"/>
    <w:rsid w:val="00DF2461"/>
    <w:rsid w:val="00DF3022"/>
    <w:rsid w:val="00DF36F8"/>
    <w:rsid w:val="00DF380E"/>
    <w:rsid w:val="00DF4942"/>
    <w:rsid w:val="00DF4A9E"/>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6F0C"/>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A02"/>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4CB"/>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6F0"/>
    <w:rsid w:val="00E6683A"/>
    <w:rsid w:val="00E70053"/>
    <w:rsid w:val="00E718BA"/>
    <w:rsid w:val="00E71B38"/>
    <w:rsid w:val="00E71F61"/>
    <w:rsid w:val="00E7210D"/>
    <w:rsid w:val="00E723E2"/>
    <w:rsid w:val="00E7272E"/>
    <w:rsid w:val="00E727C4"/>
    <w:rsid w:val="00E7294B"/>
    <w:rsid w:val="00E72DEE"/>
    <w:rsid w:val="00E72FFC"/>
    <w:rsid w:val="00E730AC"/>
    <w:rsid w:val="00E731DE"/>
    <w:rsid w:val="00E731FE"/>
    <w:rsid w:val="00E741FA"/>
    <w:rsid w:val="00E74693"/>
    <w:rsid w:val="00E74812"/>
    <w:rsid w:val="00E748BB"/>
    <w:rsid w:val="00E74E20"/>
    <w:rsid w:val="00E75E61"/>
    <w:rsid w:val="00E76142"/>
    <w:rsid w:val="00E7743E"/>
    <w:rsid w:val="00E77776"/>
    <w:rsid w:val="00E77A4F"/>
    <w:rsid w:val="00E80115"/>
    <w:rsid w:val="00E801C9"/>
    <w:rsid w:val="00E80324"/>
    <w:rsid w:val="00E80A44"/>
    <w:rsid w:val="00E80ABD"/>
    <w:rsid w:val="00E80C91"/>
    <w:rsid w:val="00E80DD0"/>
    <w:rsid w:val="00E80E1D"/>
    <w:rsid w:val="00E80F86"/>
    <w:rsid w:val="00E81760"/>
    <w:rsid w:val="00E819BA"/>
    <w:rsid w:val="00E828E0"/>
    <w:rsid w:val="00E82953"/>
    <w:rsid w:val="00E8345C"/>
    <w:rsid w:val="00E837A1"/>
    <w:rsid w:val="00E83942"/>
    <w:rsid w:val="00E83D0C"/>
    <w:rsid w:val="00E83E3A"/>
    <w:rsid w:val="00E84751"/>
    <w:rsid w:val="00E84E80"/>
    <w:rsid w:val="00E8513F"/>
    <w:rsid w:val="00E853D7"/>
    <w:rsid w:val="00E860CC"/>
    <w:rsid w:val="00E86338"/>
    <w:rsid w:val="00E863E3"/>
    <w:rsid w:val="00E863F3"/>
    <w:rsid w:val="00E86535"/>
    <w:rsid w:val="00E8662B"/>
    <w:rsid w:val="00E86C81"/>
    <w:rsid w:val="00E8724F"/>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208"/>
    <w:rsid w:val="00EA4307"/>
    <w:rsid w:val="00EA45A9"/>
    <w:rsid w:val="00EA48DE"/>
    <w:rsid w:val="00EA4B07"/>
    <w:rsid w:val="00EA4B9A"/>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8C4"/>
    <w:rsid w:val="00EC5A21"/>
    <w:rsid w:val="00EC5A54"/>
    <w:rsid w:val="00EC5B42"/>
    <w:rsid w:val="00EC636E"/>
    <w:rsid w:val="00EC6370"/>
    <w:rsid w:val="00EC64D4"/>
    <w:rsid w:val="00EC66DC"/>
    <w:rsid w:val="00EC7076"/>
    <w:rsid w:val="00EC70F6"/>
    <w:rsid w:val="00EC726A"/>
    <w:rsid w:val="00EC7370"/>
    <w:rsid w:val="00EC7C20"/>
    <w:rsid w:val="00EC7FC0"/>
    <w:rsid w:val="00ED0651"/>
    <w:rsid w:val="00ED10FD"/>
    <w:rsid w:val="00ED1280"/>
    <w:rsid w:val="00ED12F7"/>
    <w:rsid w:val="00ED1346"/>
    <w:rsid w:val="00ED1BD5"/>
    <w:rsid w:val="00ED3D81"/>
    <w:rsid w:val="00ED45FB"/>
    <w:rsid w:val="00ED4923"/>
    <w:rsid w:val="00ED4A9C"/>
    <w:rsid w:val="00ED4ECC"/>
    <w:rsid w:val="00ED5100"/>
    <w:rsid w:val="00ED52BE"/>
    <w:rsid w:val="00ED5683"/>
    <w:rsid w:val="00ED5A18"/>
    <w:rsid w:val="00ED5F24"/>
    <w:rsid w:val="00ED617A"/>
    <w:rsid w:val="00ED6504"/>
    <w:rsid w:val="00ED6552"/>
    <w:rsid w:val="00ED6971"/>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887"/>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FD9"/>
    <w:rsid w:val="00F11556"/>
    <w:rsid w:val="00F1193A"/>
    <w:rsid w:val="00F11BDD"/>
    <w:rsid w:val="00F11D13"/>
    <w:rsid w:val="00F11D5F"/>
    <w:rsid w:val="00F1224A"/>
    <w:rsid w:val="00F12803"/>
    <w:rsid w:val="00F12C7A"/>
    <w:rsid w:val="00F13443"/>
    <w:rsid w:val="00F13679"/>
    <w:rsid w:val="00F13B98"/>
    <w:rsid w:val="00F13C2A"/>
    <w:rsid w:val="00F13E0A"/>
    <w:rsid w:val="00F14036"/>
    <w:rsid w:val="00F1416F"/>
    <w:rsid w:val="00F1435C"/>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19CC"/>
    <w:rsid w:val="00F41CF8"/>
    <w:rsid w:val="00F41EF3"/>
    <w:rsid w:val="00F420CD"/>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344"/>
    <w:rsid w:val="00F61400"/>
    <w:rsid w:val="00F61A4F"/>
    <w:rsid w:val="00F61D50"/>
    <w:rsid w:val="00F61ED6"/>
    <w:rsid w:val="00F62043"/>
    <w:rsid w:val="00F62404"/>
    <w:rsid w:val="00F625E1"/>
    <w:rsid w:val="00F62CBB"/>
    <w:rsid w:val="00F62FF8"/>
    <w:rsid w:val="00F63075"/>
    <w:rsid w:val="00F634CF"/>
    <w:rsid w:val="00F63BB3"/>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F1B"/>
    <w:rsid w:val="00F81AE5"/>
    <w:rsid w:val="00F81CED"/>
    <w:rsid w:val="00F82BB3"/>
    <w:rsid w:val="00F82CEE"/>
    <w:rsid w:val="00F835AF"/>
    <w:rsid w:val="00F835C1"/>
    <w:rsid w:val="00F84A55"/>
    <w:rsid w:val="00F84B01"/>
    <w:rsid w:val="00F84C48"/>
    <w:rsid w:val="00F84EBF"/>
    <w:rsid w:val="00F8527F"/>
    <w:rsid w:val="00F85C89"/>
    <w:rsid w:val="00F85F7D"/>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DAF"/>
    <w:rsid w:val="00F96B52"/>
    <w:rsid w:val="00F97064"/>
    <w:rsid w:val="00F97285"/>
    <w:rsid w:val="00FA09F4"/>
    <w:rsid w:val="00FA0D33"/>
    <w:rsid w:val="00FA1289"/>
    <w:rsid w:val="00FA17A6"/>
    <w:rsid w:val="00FA29F3"/>
    <w:rsid w:val="00FA37F3"/>
    <w:rsid w:val="00FA3B8F"/>
    <w:rsid w:val="00FA3DF4"/>
    <w:rsid w:val="00FA4862"/>
    <w:rsid w:val="00FA4ECB"/>
    <w:rsid w:val="00FA4F22"/>
    <w:rsid w:val="00FA5293"/>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24"/>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C76"/>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4D46"/>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251F"/>
    <w:rsid w:val="00FF4220"/>
    <w:rsid w:val="00FF42A1"/>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Название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s>
</file>

<file path=word/webSettings.xml><?xml version="1.0" encoding="utf-8"?>
<w:webSettings xmlns:r="http://schemas.openxmlformats.org/officeDocument/2006/relationships" xmlns:w="http://schemas.openxmlformats.org/wordprocessingml/2006/main">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0332942">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0886540">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772670">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08972-4273-42CD-A13C-D3211AC4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4860</Words>
  <Characters>27705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32501</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2021-10-27T06:55:00Z</cp:lastPrinted>
  <dcterms:created xsi:type="dcterms:W3CDTF">2022-01-27T09:20:00Z</dcterms:created>
  <dcterms:modified xsi:type="dcterms:W3CDTF">2022-01-27T09:20:00Z</dcterms:modified>
</cp:coreProperties>
</file>